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29" w:rsidRDefault="003D7629" w:rsidP="00B22A5A">
      <w:pPr>
        <w:spacing w:after="0" w:line="240" w:lineRule="auto"/>
        <w:jc w:val="right"/>
        <w:rPr>
          <w:rFonts w:ascii="Times New Roman" w:hAnsi="Times New Roman"/>
          <w:sz w:val="28"/>
          <w:szCs w:val="28"/>
        </w:rPr>
      </w:pPr>
      <w:r w:rsidRPr="00024DB6">
        <w:rPr>
          <w:rFonts w:ascii="Times New Roman" w:hAnsi="Times New Roman"/>
          <w:sz w:val="28"/>
          <w:szCs w:val="28"/>
        </w:rPr>
        <w:t>УТВЕРЖД</w:t>
      </w:r>
      <w:r>
        <w:rPr>
          <w:rFonts w:ascii="Times New Roman" w:hAnsi="Times New Roman"/>
          <w:sz w:val="28"/>
          <w:szCs w:val="28"/>
        </w:rPr>
        <w:t>АЮ:</w:t>
      </w:r>
    </w:p>
    <w:p w:rsidR="003D7629" w:rsidRDefault="003D7629" w:rsidP="00B22A5A">
      <w:pPr>
        <w:spacing w:after="0" w:line="240" w:lineRule="auto"/>
        <w:jc w:val="right"/>
        <w:rPr>
          <w:rFonts w:ascii="Times New Roman" w:hAnsi="Times New Roman"/>
          <w:sz w:val="28"/>
          <w:szCs w:val="28"/>
        </w:rPr>
      </w:pPr>
      <w:r>
        <w:rPr>
          <w:rFonts w:ascii="Times New Roman" w:hAnsi="Times New Roman"/>
          <w:sz w:val="28"/>
          <w:szCs w:val="28"/>
        </w:rPr>
        <w:tab/>
        <w:t xml:space="preserve">Директор </w:t>
      </w:r>
    </w:p>
    <w:p w:rsidR="003D7629" w:rsidRDefault="007048DC" w:rsidP="00B22A5A">
      <w:pPr>
        <w:spacing w:after="0" w:line="240" w:lineRule="auto"/>
        <w:jc w:val="right"/>
        <w:rPr>
          <w:rFonts w:ascii="Times New Roman" w:hAnsi="Times New Roman"/>
          <w:sz w:val="28"/>
          <w:szCs w:val="28"/>
        </w:rPr>
      </w:pPr>
      <w:r>
        <w:rPr>
          <w:rFonts w:ascii="Times New Roman" w:hAnsi="Times New Roman"/>
          <w:sz w:val="28"/>
          <w:szCs w:val="28"/>
        </w:rPr>
        <w:t>Новомалороссийского МУ МПЖКХ</w:t>
      </w:r>
    </w:p>
    <w:p w:rsidR="003D7629" w:rsidRDefault="003D7629" w:rsidP="00B22A5A">
      <w:pPr>
        <w:spacing w:after="0" w:line="240" w:lineRule="auto"/>
        <w:jc w:val="right"/>
        <w:rPr>
          <w:rFonts w:ascii="Times New Roman" w:hAnsi="Times New Roman"/>
          <w:sz w:val="28"/>
          <w:szCs w:val="28"/>
        </w:rPr>
      </w:pPr>
    </w:p>
    <w:p w:rsidR="003D7629" w:rsidRDefault="003D7629" w:rsidP="00B22A5A">
      <w:pPr>
        <w:spacing w:after="0" w:line="240" w:lineRule="auto"/>
        <w:jc w:val="right"/>
        <w:rPr>
          <w:rFonts w:ascii="Times New Roman" w:hAnsi="Times New Roman"/>
          <w:sz w:val="28"/>
          <w:szCs w:val="28"/>
        </w:rPr>
      </w:pPr>
      <w:r>
        <w:rPr>
          <w:rFonts w:ascii="Times New Roman" w:hAnsi="Times New Roman"/>
          <w:sz w:val="28"/>
          <w:szCs w:val="28"/>
        </w:rPr>
        <w:t>_______________</w:t>
      </w:r>
      <w:r w:rsidR="007048DC">
        <w:rPr>
          <w:rFonts w:ascii="Times New Roman" w:hAnsi="Times New Roman"/>
          <w:sz w:val="28"/>
          <w:szCs w:val="28"/>
        </w:rPr>
        <w:t>А</w:t>
      </w:r>
      <w:r>
        <w:rPr>
          <w:rFonts w:ascii="Times New Roman" w:hAnsi="Times New Roman"/>
          <w:sz w:val="28"/>
          <w:szCs w:val="28"/>
        </w:rPr>
        <w:t xml:space="preserve">.А. </w:t>
      </w:r>
      <w:r w:rsidR="007048DC">
        <w:rPr>
          <w:rFonts w:ascii="Times New Roman" w:hAnsi="Times New Roman"/>
          <w:sz w:val="28"/>
          <w:szCs w:val="28"/>
        </w:rPr>
        <w:t>Гоев</w:t>
      </w:r>
    </w:p>
    <w:p w:rsidR="00137DBF" w:rsidRDefault="00137DBF" w:rsidP="00B22A5A">
      <w:pPr>
        <w:spacing w:after="0" w:line="240" w:lineRule="auto"/>
        <w:jc w:val="right"/>
        <w:rPr>
          <w:rFonts w:ascii="Times New Roman" w:hAnsi="Times New Roman"/>
          <w:sz w:val="28"/>
          <w:szCs w:val="28"/>
        </w:rPr>
      </w:pPr>
      <w:r>
        <w:rPr>
          <w:rFonts w:ascii="Times New Roman" w:hAnsi="Times New Roman"/>
          <w:sz w:val="28"/>
          <w:szCs w:val="28"/>
        </w:rPr>
        <w:t>Приказ №181</w:t>
      </w:r>
    </w:p>
    <w:p w:rsidR="003D7629" w:rsidRDefault="003D7629" w:rsidP="00B22A5A">
      <w:pPr>
        <w:spacing w:after="0" w:line="240" w:lineRule="auto"/>
        <w:jc w:val="right"/>
        <w:rPr>
          <w:rFonts w:ascii="Times New Roman" w:hAnsi="Times New Roman"/>
          <w:sz w:val="28"/>
          <w:szCs w:val="28"/>
        </w:rPr>
      </w:pPr>
      <w:r>
        <w:rPr>
          <w:rFonts w:ascii="Times New Roman" w:hAnsi="Times New Roman"/>
          <w:sz w:val="28"/>
          <w:szCs w:val="28"/>
        </w:rPr>
        <w:t xml:space="preserve">« </w:t>
      </w:r>
      <w:r w:rsidR="007048DC">
        <w:rPr>
          <w:rFonts w:ascii="Times New Roman" w:hAnsi="Times New Roman"/>
          <w:sz w:val="28"/>
          <w:szCs w:val="28"/>
        </w:rPr>
        <w:t>1</w:t>
      </w:r>
      <w:r>
        <w:rPr>
          <w:rFonts w:ascii="Times New Roman" w:hAnsi="Times New Roman"/>
          <w:sz w:val="28"/>
          <w:szCs w:val="28"/>
        </w:rPr>
        <w:t>4 »</w:t>
      </w:r>
      <w:r w:rsidR="007048DC">
        <w:rPr>
          <w:rFonts w:ascii="Times New Roman" w:hAnsi="Times New Roman"/>
          <w:sz w:val="28"/>
          <w:szCs w:val="28"/>
        </w:rPr>
        <w:t xml:space="preserve"> ноября </w:t>
      </w:r>
      <w:r>
        <w:rPr>
          <w:rFonts w:ascii="Times New Roman" w:hAnsi="Times New Roman"/>
          <w:sz w:val="28"/>
          <w:szCs w:val="28"/>
        </w:rPr>
        <w:t xml:space="preserve">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w:t>
      </w:r>
    </w:p>
    <w:p w:rsidR="003D7629" w:rsidRDefault="003D7629" w:rsidP="00F90FED">
      <w:pPr>
        <w:jc w:val="right"/>
        <w:rPr>
          <w:sz w:val="28"/>
          <w:szCs w:val="28"/>
        </w:rPr>
      </w:pPr>
    </w:p>
    <w:p w:rsidR="003D7629" w:rsidRDefault="003D7629" w:rsidP="00F90FED">
      <w:pPr>
        <w:rPr>
          <w:sz w:val="28"/>
          <w:szCs w:val="28"/>
        </w:rPr>
      </w:pPr>
    </w:p>
    <w:p w:rsidR="003D7629" w:rsidRDefault="003D7629" w:rsidP="00F90FED">
      <w:pPr>
        <w:rPr>
          <w:sz w:val="28"/>
          <w:szCs w:val="28"/>
        </w:rPr>
      </w:pPr>
    </w:p>
    <w:p w:rsidR="003D7629" w:rsidRPr="0098079C" w:rsidRDefault="003D7629" w:rsidP="003871F1">
      <w:pPr>
        <w:tabs>
          <w:tab w:val="left" w:pos="2655"/>
        </w:tabs>
        <w:spacing w:after="120"/>
        <w:jc w:val="center"/>
        <w:rPr>
          <w:rFonts w:ascii="Times New Roman" w:hAnsi="Times New Roman"/>
          <w:b/>
          <w:sz w:val="40"/>
          <w:szCs w:val="40"/>
        </w:rPr>
      </w:pPr>
      <w:r w:rsidRPr="0098079C">
        <w:rPr>
          <w:rFonts w:ascii="Times New Roman" w:hAnsi="Times New Roman"/>
          <w:b/>
          <w:sz w:val="40"/>
          <w:szCs w:val="40"/>
        </w:rPr>
        <w:t xml:space="preserve">ПОЛОЖЕНИЕ </w:t>
      </w:r>
    </w:p>
    <w:p w:rsidR="003D7629" w:rsidRDefault="003D7629" w:rsidP="003871F1">
      <w:pPr>
        <w:tabs>
          <w:tab w:val="left" w:pos="2655"/>
        </w:tabs>
        <w:spacing w:after="120"/>
        <w:jc w:val="center"/>
        <w:rPr>
          <w:rFonts w:ascii="Times New Roman" w:hAnsi="Times New Roman"/>
          <w:b/>
          <w:sz w:val="40"/>
          <w:szCs w:val="40"/>
        </w:rPr>
      </w:pPr>
      <w:r w:rsidRPr="0098079C">
        <w:rPr>
          <w:rFonts w:ascii="Times New Roman" w:hAnsi="Times New Roman"/>
          <w:b/>
          <w:sz w:val="40"/>
          <w:szCs w:val="40"/>
        </w:rPr>
        <w:t>О ЗАКУПК</w:t>
      </w:r>
      <w:r>
        <w:rPr>
          <w:rFonts w:ascii="Times New Roman" w:hAnsi="Times New Roman"/>
          <w:b/>
          <w:sz w:val="40"/>
          <w:szCs w:val="40"/>
        </w:rPr>
        <w:t>АХ</w:t>
      </w:r>
    </w:p>
    <w:p w:rsidR="003D7629" w:rsidRPr="0098079C" w:rsidRDefault="007048DC" w:rsidP="003871F1">
      <w:pPr>
        <w:tabs>
          <w:tab w:val="left" w:pos="2655"/>
        </w:tabs>
        <w:spacing w:after="120"/>
        <w:jc w:val="center"/>
        <w:rPr>
          <w:rFonts w:ascii="Times New Roman" w:hAnsi="Times New Roman"/>
          <w:b/>
          <w:sz w:val="40"/>
          <w:szCs w:val="40"/>
        </w:rPr>
      </w:pPr>
      <w:r>
        <w:rPr>
          <w:rFonts w:ascii="Times New Roman" w:hAnsi="Times New Roman"/>
          <w:b/>
          <w:sz w:val="40"/>
          <w:szCs w:val="40"/>
        </w:rPr>
        <w:t>Новомалороссийского муниципального унитарного многоотраслевого предприятия жилищно-коммунального хозяйства</w:t>
      </w:r>
    </w:p>
    <w:p w:rsidR="003D7629" w:rsidRDefault="003D7629" w:rsidP="00F90FED">
      <w:pPr>
        <w:tabs>
          <w:tab w:val="left" w:pos="2655"/>
        </w:tabs>
        <w:rPr>
          <w:sz w:val="28"/>
          <w:szCs w:val="28"/>
        </w:rPr>
      </w:pPr>
    </w:p>
    <w:p w:rsidR="003D7629" w:rsidRDefault="003D7629" w:rsidP="00F90FED">
      <w:pPr>
        <w:tabs>
          <w:tab w:val="left" w:pos="2655"/>
        </w:tabs>
        <w:rPr>
          <w:sz w:val="28"/>
          <w:szCs w:val="28"/>
        </w:rPr>
      </w:pPr>
    </w:p>
    <w:p w:rsidR="003D7629" w:rsidRDefault="003D7629" w:rsidP="00F90FED">
      <w:pPr>
        <w:tabs>
          <w:tab w:val="left" w:pos="2655"/>
        </w:tabs>
        <w:rPr>
          <w:sz w:val="28"/>
          <w:szCs w:val="28"/>
        </w:rPr>
      </w:pPr>
    </w:p>
    <w:p w:rsidR="003D7629" w:rsidRDefault="003D7629" w:rsidP="00F90FED">
      <w:pPr>
        <w:tabs>
          <w:tab w:val="left" w:pos="2655"/>
        </w:tabs>
        <w:rPr>
          <w:sz w:val="28"/>
          <w:szCs w:val="28"/>
        </w:rPr>
      </w:pPr>
    </w:p>
    <w:p w:rsidR="003D7629" w:rsidRDefault="003D7629" w:rsidP="00F90FED">
      <w:pPr>
        <w:tabs>
          <w:tab w:val="left" w:pos="2655"/>
        </w:tabs>
        <w:rPr>
          <w:sz w:val="28"/>
          <w:szCs w:val="28"/>
        </w:rPr>
      </w:pPr>
    </w:p>
    <w:p w:rsidR="003D7629" w:rsidRDefault="003D7629" w:rsidP="00F90FED">
      <w:pPr>
        <w:tabs>
          <w:tab w:val="left" w:pos="2655"/>
        </w:tabs>
        <w:rPr>
          <w:sz w:val="28"/>
          <w:szCs w:val="28"/>
        </w:rPr>
      </w:pPr>
    </w:p>
    <w:p w:rsidR="003D7629" w:rsidRDefault="003D7629" w:rsidP="00F90FED">
      <w:pPr>
        <w:tabs>
          <w:tab w:val="left" w:pos="2655"/>
        </w:tabs>
        <w:rPr>
          <w:sz w:val="28"/>
          <w:szCs w:val="28"/>
        </w:rPr>
      </w:pPr>
    </w:p>
    <w:p w:rsidR="003D7629" w:rsidRDefault="003D7629" w:rsidP="00F90FED">
      <w:pPr>
        <w:tabs>
          <w:tab w:val="left" w:pos="2655"/>
        </w:tabs>
        <w:jc w:val="center"/>
        <w:rPr>
          <w:sz w:val="28"/>
          <w:szCs w:val="28"/>
        </w:rPr>
      </w:pPr>
    </w:p>
    <w:p w:rsidR="003D7629" w:rsidRDefault="003D7629" w:rsidP="00F90FED">
      <w:pPr>
        <w:tabs>
          <w:tab w:val="left" w:pos="2655"/>
        </w:tabs>
        <w:jc w:val="center"/>
        <w:rPr>
          <w:sz w:val="28"/>
          <w:szCs w:val="28"/>
        </w:rPr>
      </w:pPr>
    </w:p>
    <w:p w:rsidR="003D7629" w:rsidRDefault="003D7629" w:rsidP="00F90FED">
      <w:pPr>
        <w:tabs>
          <w:tab w:val="left" w:pos="2655"/>
        </w:tabs>
        <w:jc w:val="center"/>
        <w:rPr>
          <w:sz w:val="28"/>
          <w:szCs w:val="28"/>
        </w:rPr>
      </w:pPr>
    </w:p>
    <w:p w:rsidR="003D7629" w:rsidRDefault="003D7629" w:rsidP="00F90FED">
      <w:pPr>
        <w:tabs>
          <w:tab w:val="left" w:pos="2655"/>
        </w:tabs>
        <w:jc w:val="center"/>
        <w:rPr>
          <w:sz w:val="28"/>
          <w:szCs w:val="28"/>
        </w:rPr>
      </w:pPr>
    </w:p>
    <w:p w:rsidR="003D7629" w:rsidRDefault="003D7629" w:rsidP="00F90FED">
      <w:pPr>
        <w:tabs>
          <w:tab w:val="left" w:pos="2655"/>
        </w:tabs>
        <w:jc w:val="center"/>
        <w:rPr>
          <w:rFonts w:ascii="Times New Roman" w:hAnsi="Times New Roman"/>
          <w:b/>
          <w:sz w:val="28"/>
          <w:szCs w:val="28"/>
        </w:rPr>
      </w:pPr>
    </w:p>
    <w:p w:rsidR="003D7629" w:rsidRPr="00024DB6" w:rsidRDefault="007048DC" w:rsidP="00F90FED">
      <w:pPr>
        <w:tabs>
          <w:tab w:val="left" w:pos="2655"/>
        </w:tabs>
        <w:jc w:val="center"/>
        <w:rPr>
          <w:rFonts w:ascii="Times New Roman" w:hAnsi="Times New Roman"/>
          <w:b/>
          <w:sz w:val="28"/>
          <w:szCs w:val="28"/>
        </w:rPr>
      </w:pPr>
      <w:r>
        <w:rPr>
          <w:rFonts w:ascii="Times New Roman" w:hAnsi="Times New Roman"/>
          <w:b/>
          <w:sz w:val="28"/>
          <w:szCs w:val="28"/>
        </w:rPr>
        <w:t>ст.Новомалороссийская</w:t>
      </w:r>
      <w:r w:rsidR="003D7629" w:rsidRPr="00024DB6">
        <w:rPr>
          <w:rFonts w:ascii="Times New Roman" w:hAnsi="Times New Roman"/>
          <w:b/>
          <w:sz w:val="28"/>
          <w:szCs w:val="28"/>
        </w:rPr>
        <w:t xml:space="preserve">, </w:t>
      </w:r>
      <w:smartTag w:uri="urn:schemas-microsoft-com:office:smarttags" w:element="metricconverter">
        <w:smartTagPr>
          <w:attr w:name="ProductID" w:val="2012 г"/>
        </w:smartTagPr>
        <w:r w:rsidR="003D7629" w:rsidRPr="00024DB6">
          <w:rPr>
            <w:rFonts w:ascii="Times New Roman" w:hAnsi="Times New Roman"/>
            <w:b/>
            <w:sz w:val="28"/>
            <w:szCs w:val="28"/>
          </w:rPr>
          <w:t>20</w:t>
        </w:r>
        <w:r w:rsidR="003D7629">
          <w:rPr>
            <w:rFonts w:ascii="Times New Roman" w:hAnsi="Times New Roman"/>
            <w:b/>
            <w:sz w:val="28"/>
            <w:szCs w:val="28"/>
          </w:rPr>
          <w:t>12 г</w:t>
        </w:r>
      </w:smartTag>
    </w:p>
    <w:p w:rsidR="003D7629" w:rsidRPr="008E47B4" w:rsidRDefault="003D7629" w:rsidP="00F90FED">
      <w:pPr>
        <w:autoSpaceDE w:val="0"/>
        <w:autoSpaceDN w:val="0"/>
        <w:adjustRightInd w:val="0"/>
        <w:spacing w:after="0" w:line="240" w:lineRule="auto"/>
        <w:jc w:val="center"/>
        <w:rPr>
          <w:rFonts w:ascii="Times New Roman" w:hAnsi="Times New Roman"/>
          <w:color w:val="000000"/>
          <w:sz w:val="24"/>
          <w:szCs w:val="24"/>
        </w:rPr>
      </w:pPr>
      <w:r w:rsidRPr="008E47B4">
        <w:rPr>
          <w:rFonts w:ascii="Times New Roman" w:hAnsi="Times New Roman"/>
          <w:b/>
          <w:bCs/>
          <w:color w:val="000000"/>
          <w:sz w:val="24"/>
          <w:szCs w:val="24"/>
        </w:rPr>
        <w:lastRenderedPageBreak/>
        <w:t xml:space="preserve">СОДЕРЖАНИЕ </w:t>
      </w:r>
    </w:p>
    <w:p w:rsidR="003D7629" w:rsidRPr="008E47B4" w:rsidRDefault="003D7629" w:rsidP="00F90FED">
      <w:pPr>
        <w:autoSpaceDE w:val="0"/>
        <w:autoSpaceDN w:val="0"/>
        <w:adjustRightInd w:val="0"/>
        <w:spacing w:after="120" w:line="240" w:lineRule="auto"/>
        <w:rPr>
          <w:rFonts w:ascii="Times New Roman" w:hAnsi="Times New Roman"/>
          <w:color w:val="000000"/>
          <w:sz w:val="24"/>
          <w:szCs w:val="24"/>
        </w:rPr>
      </w:pPr>
      <w:r w:rsidRPr="008E47B4">
        <w:rPr>
          <w:rFonts w:ascii="Times New Roman" w:hAnsi="Times New Roman"/>
          <w:color w:val="000000"/>
          <w:sz w:val="24"/>
          <w:szCs w:val="24"/>
        </w:rPr>
        <w:t>1. Общие положения..................................................................................</w:t>
      </w:r>
      <w:r w:rsidR="00C12F99">
        <w:rPr>
          <w:rFonts w:ascii="Times New Roman" w:hAnsi="Times New Roman"/>
          <w:color w:val="000000"/>
          <w:sz w:val="24"/>
          <w:szCs w:val="24"/>
        </w:rPr>
        <w:t>..................................</w:t>
      </w:r>
      <w:r w:rsidRPr="008E47B4">
        <w:rPr>
          <w:rFonts w:ascii="Times New Roman" w:hAnsi="Times New Roman"/>
          <w:color w:val="000000"/>
          <w:sz w:val="24"/>
          <w:szCs w:val="24"/>
        </w:rPr>
        <w:t xml:space="preserve">......3 </w:t>
      </w:r>
    </w:p>
    <w:p w:rsidR="003D7629" w:rsidRPr="008E47B4" w:rsidRDefault="003D7629" w:rsidP="00F90FED">
      <w:pPr>
        <w:autoSpaceDE w:val="0"/>
        <w:autoSpaceDN w:val="0"/>
        <w:adjustRightInd w:val="0"/>
        <w:spacing w:after="120" w:line="240" w:lineRule="auto"/>
        <w:rPr>
          <w:rFonts w:ascii="Times New Roman" w:hAnsi="Times New Roman"/>
          <w:color w:val="000000"/>
          <w:sz w:val="24"/>
          <w:szCs w:val="24"/>
        </w:rPr>
      </w:pPr>
      <w:r w:rsidRPr="008E47B4">
        <w:rPr>
          <w:rFonts w:ascii="Times New Roman" w:hAnsi="Times New Roman"/>
          <w:color w:val="000000"/>
          <w:sz w:val="24"/>
          <w:szCs w:val="24"/>
        </w:rPr>
        <w:t>2. Комиссия по закупкам...........................................................................</w:t>
      </w:r>
      <w:r w:rsidR="00C12F99">
        <w:rPr>
          <w:rFonts w:ascii="Times New Roman" w:hAnsi="Times New Roman"/>
          <w:color w:val="000000"/>
          <w:sz w:val="24"/>
          <w:szCs w:val="24"/>
        </w:rPr>
        <w:t>...................................</w:t>
      </w:r>
      <w:r w:rsidRPr="008E47B4">
        <w:rPr>
          <w:rFonts w:ascii="Times New Roman" w:hAnsi="Times New Roman"/>
          <w:color w:val="000000"/>
          <w:sz w:val="24"/>
          <w:szCs w:val="24"/>
        </w:rPr>
        <w:t>.....4</w:t>
      </w:r>
    </w:p>
    <w:p w:rsidR="003D7629" w:rsidRPr="008E47B4" w:rsidRDefault="003D7629" w:rsidP="00F90FED">
      <w:pPr>
        <w:autoSpaceDE w:val="0"/>
        <w:autoSpaceDN w:val="0"/>
        <w:adjustRightInd w:val="0"/>
        <w:spacing w:after="120" w:line="240" w:lineRule="auto"/>
        <w:rPr>
          <w:rFonts w:ascii="Times New Roman" w:hAnsi="Times New Roman"/>
          <w:color w:val="000000"/>
          <w:sz w:val="24"/>
          <w:szCs w:val="24"/>
        </w:rPr>
      </w:pPr>
      <w:r w:rsidRPr="008E47B4">
        <w:rPr>
          <w:rFonts w:ascii="Times New Roman" w:hAnsi="Times New Roman"/>
          <w:color w:val="000000"/>
          <w:sz w:val="24"/>
          <w:szCs w:val="24"/>
        </w:rPr>
        <w:t>3. Формирование потребности в закупках...........................................</w:t>
      </w:r>
      <w:r w:rsidR="00C12F99">
        <w:rPr>
          <w:rFonts w:ascii="Times New Roman" w:hAnsi="Times New Roman"/>
          <w:color w:val="000000"/>
          <w:sz w:val="24"/>
          <w:szCs w:val="24"/>
        </w:rPr>
        <w:t>.................................</w:t>
      </w:r>
      <w:r w:rsidRPr="008E47B4">
        <w:rPr>
          <w:rFonts w:ascii="Times New Roman" w:hAnsi="Times New Roman"/>
          <w:color w:val="000000"/>
          <w:sz w:val="24"/>
          <w:szCs w:val="24"/>
        </w:rPr>
        <w:t>........5</w:t>
      </w:r>
      <w:r w:rsidR="00412A7D">
        <w:rPr>
          <w:rFonts w:ascii="Times New Roman" w:hAnsi="Times New Roman"/>
          <w:color w:val="000000"/>
          <w:sz w:val="24"/>
          <w:szCs w:val="24"/>
        </w:rPr>
        <w:t>-6</w:t>
      </w:r>
    </w:p>
    <w:p w:rsidR="003D7629" w:rsidRPr="008E47B4" w:rsidRDefault="003D7629" w:rsidP="00F90FED">
      <w:pPr>
        <w:autoSpaceDE w:val="0"/>
        <w:autoSpaceDN w:val="0"/>
        <w:adjustRightInd w:val="0"/>
        <w:spacing w:after="120" w:line="240" w:lineRule="auto"/>
        <w:rPr>
          <w:rFonts w:ascii="Times New Roman" w:hAnsi="Times New Roman"/>
          <w:color w:val="000000"/>
          <w:sz w:val="24"/>
          <w:szCs w:val="24"/>
        </w:rPr>
      </w:pPr>
      <w:r w:rsidRPr="008E47B4">
        <w:rPr>
          <w:rFonts w:ascii="Times New Roman" w:hAnsi="Times New Roman"/>
          <w:color w:val="000000"/>
          <w:sz w:val="24"/>
          <w:szCs w:val="24"/>
        </w:rPr>
        <w:t>4. Способы закупок..........................................................................</w:t>
      </w:r>
      <w:r w:rsidR="00412A7D">
        <w:rPr>
          <w:rFonts w:ascii="Times New Roman" w:hAnsi="Times New Roman"/>
          <w:color w:val="000000"/>
          <w:sz w:val="24"/>
          <w:szCs w:val="24"/>
        </w:rPr>
        <w:t>..................................</w:t>
      </w:r>
      <w:r w:rsidRPr="008E47B4">
        <w:rPr>
          <w:rFonts w:ascii="Times New Roman" w:hAnsi="Times New Roman"/>
          <w:color w:val="000000"/>
          <w:sz w:val="24"/>
          <w:szCs w:val="24"/>
        </w:rPr>
        <w:t>................</w:t>
      </w:r>
      <w:r w:rsidR="00412A7D">
        <w:rPr>
          <w:rFonts w:ascii="Times New Roman" w:hAnsi="Times New Roman"/>
          <w:color w:val="000000"/>
          <w:sz w:val="24"/>
          <w:szCs w:val="24"/>
        </w:rPr>
        <w:t>6</w:t>
      </w:r>
    </w:p>
    <w:p w:rsidR="003D7629" w:rsidRPr="008E47B4" w:rsidRDefault="00372A46" w:rsidP="00F90FED">
      <w:pPr>
        <w:autoSpaceDE w:val="0"/>
        <w:autoSpaceDN w:val="0"/>
        <w:adjustRightInd w:val="0"/>
        <w:spacing w:after="120" w:line="240" w:lineRule="auto"/>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 Закупка у единственного поставщика (подрядчика, исполнителя)...</w:t>
      </w:r>
      <w:r w:rsidR="00412A7D">
        <w:rPr>
          <w:rFonts w:ascii="Times New Roman" w:hAnsi="Times New Roman"/>
          <w:color w:val="000000"/>
          <w:sz w:val="24"/>
          <w:szCs w:val="24"/>
        </w:rPr>
        <w:t>...............................</w:t>
      </w:r>
      <w:r w:rsidR="003D7629" w:rsidRPr="008E47B4">
        <w:rPr>
          <w:rFonts w:ascii="Times New Roman" w:hAnsi="Times New Roman"/>
          <w:color w:val="000000"/>
          <w:sz w:val="24"/>
          <w:szCs w:val="24"/>
        </w:rPr>
        <w:t>.....</w:t>
      </w:r>
      <w:r w:rsidR="00412A7D">
        <w:rPr>
          <w:rFonts w:ascii="Times New Roman" w:hAnsi="Times New Roman"/>
          <w:color w:val="000000"/>
          <w:sz w:val="24"/>
          <w:szCs w:val="24"/>
        </w:rPr>
        <w:t>6-7</w:t>
      </w:r>
    </w:p>
    <w:p w:rsidR="003D7629" w:rsidRPr="008E47B4" w:rsidRDefault="00A57ADF" w:rsidP="00F90FED">
      <w:pPr>
        <w:autoSpaceDE w:val="0"/>
        <w:autoSpaceDN w:val="0"/>
        <w:adjustRightInd w:val="0"/>
        <w:spacing w:after="120" w:line="240" w:lineRule="auto"/>
        <w:rPr>
          <w:rFonts w:ascii="Times New Roman" w:hAnsi="Times New Roman"/>
          <w:color w:val="000000"/>
          <w:sz w:val="24"/>
          <w:szCs w:val="24"/>
        </w:rPr>
      </w:pPr>
      <w:r w:rsidRPr="008E47B4">
        <w:rPr>
          <w:rFonts w:ascii="Times New Roman" w:hAnsi="Times New Roman"/>
          <w:color w:val="000000"/>
          <w:sz w:val="24"/>
          <w:szCs w:val="24"/>
        </w:rPr>
        <w:t>6</w:t>
      </w:r>
      <w:r w:rsidR="003D7629" w:rsidRPr="008E47B4">
        <w:rPr>
          <w:rFonts w:ascii="Times New Roman" w:hAnsi="Times New Roman"/>
          <w:color w:val="000000"/>
          <w:sz w:val="24"/>
          <w:szCs w:val="24"/>
        </w:rPr>
        <w:t>. Участник закупок. Требования к участникам закупок............................</w:t>
      </w:r>
      <w:r w:rsidR="00DE5138">
        <w:rPr>
          <w:rFonts w:ascii="Times New Roman" w:hAnsi="Times New Roman"/>
          <w:color w:val="000000"/>
          <w:sz w:val="24"/>
          <w:szCs w:val="24"/>
        </w:rPr>
        <w:t>...............................</w:t>
      </w:r>
      <w:r w:rsidR="003D7629" w:rsidRPr="008E47B4">
        <w:rPr>
          <w:rFonts w:ascii="Times New Roman" w:hAnsi="Times New Roman"/>
          <w:color w:val="000000"/>
          <w:sz w:val="24"/>
          <w:szCs w:val="24"/>
        </w:rPr>
        <w:t>.</w:t>
      </w:r>
      <w:r w:rsidR="00DE5138">
        <w:rPr>
          <w:rFonts w:ascii="Times New Roman" w:hAnsi="Times New Roman"/>
          <w:color w:val="000000"/>
          <w:sz w:val="24"/>
          <w:szCs w:val="24"/>
        </w:rPr>
        <w:t>7-8</w:t>
      </w:r>
    </w:p>
    <w:p w:rsidR="003D7629" w:rsidRPr="008E47B4" w:rsidRDefault="00A57ADF" w:rsidP="00F90FED">
      <w:pPr>
        <w:autoSpaceDE w:val="0"/>
        <w:autoSpaceDN w:val="0"/>
        <w:adjustRightInd w:val="0"/>
        <w:spacing w:after="120" w:line="240" w:lineRule="auto"/>
        <w:rPr>
          <w:rFonts w:ascii="Times New Roman" w:hAnsi="Times New Roman"/>
          <w:color w:val="000000"/>
          <w:sz w:val="24"/>
          <w:szCs w:val="24"/>
        </w:rPr>
      </w:pPr>
      <w:r w:rsidRPr="008E47B4">
        <w:rPr>
          <w:rFonts w:ascii="Times New Roman" w:hAnsi="Times New Roman"/>
          <w:color w:val="000000"/>
          <w:sz w:val="24"/>
          <w:szCs w:val="24"/>
        </w:rPr>
        <w:t>7</w:t>
      </w:r>
      <w:r w:rsidR="003D7629" w:rsidRPr="008E47B4">
        <w:rPr>
          <w:rFonts w:ascii="Times New Roman" w:hAnsi="Times New Roman"/>
          <w:color w:val="000000"/>
          <w:sz w:val="24"/>
          <w:szCs w:val="24"/>
        </w:rPr>
        <w:t>. Обеспечение заявки на участие в торгах</w:t>
      </w:r>
      <w:r w:rsidR="00372A46" w:rsidRPr="008E47B4">
        <w:rPr>
          <w:rFonts w:ascii="Times New Roman" w:hAnsi="Times New Roman"/>
          <w:color w:val="000000"/>
          <w:sz w:val="24"/>
          <w:szCs w:val="24"/>
        </w:rPr>
        <w:t xml:space="preserve">. </w:t>
      </w:r>
      <w:r w:rsidR="003D7629" w:rsidRPr="008E47B4">
        <w:rPr>
          <w:rFonts w:ascii="Times New Roman" w:hAnsi="Times New Roman"/>
          <w:color w:val="000000"/>
          <w:sz w:val="24"/>
          <w:szCs w:val="24"/>
        </w:rPr>
        <w:t>Обеспечение исполнения договора……………………...................................................</w:t>
      </w:r>
      <w:r w:rsidR="00372A46" w:rsidRPr="008E47B4">
        <w:rPr>
          <w:rFonts w:ascii="Times New Roman" w:hAnsi="Times New Roman"/>
          <w:color w:val="000000"/>
          <w:sz w:val="24"/>
          <w:szCs w:val="24"/>
        </w:rPr>
        <w:t>....................</w:t>
      </w:r>
      <w:r w:rsidR="00DE5138">
        <w:rPr>
          <w:rFonts w:ascii="Times New Roman" w:hAnsi="Times New Roman"/>
          <w:color w:val="000000"/>
          <w:sz w:val="24"/>
          <w:szCs w:val="24"/>
        </w:rPr>
        <w:t>...................................</w:t>
      </w:r>
      <w:r w:rsidR="00372A46" w:rsidRPr="008E47B4">
        <w:rPr>
          <w:rFonts w:ascii="Times New Roman" w:hAnsi="Times New Roman"/>
          <w:color w:val="000000"/>
          <w:sz w:val="24"/>
          <w:szCs w:val="24"/>
        </w:rPr>
        <w:t>.</w:t>
      </w:r>
      <w:r w:rsidR="003D7629" w:rsidRPr="008E47B4">
        <w:rPr>
          <w:rFonts w:ascii="Times New Roman" w:hAnsi="Times New Roman"/>
          <w:color w:val="000000"/>
          <w:sz w:val="24"/>
          <w:szCs w:val="24"/>
        </w:rPr>
        <w:t>....</w:t>
      </w:r>
      <w:r w:rsidR="00DE5138">
        <w:rPr>
          <w:rFonts w:ascii="Times New Roman" w:hAnsi="Times New Roman"/>
          <w:color w:val="000000"/>
          <w:sz w:val="24"/>
          <w:szCs w:val="24"/>
        </w:rPr>
        <w:t>8</w:t>
      </w:r>
    </w:p>
    <w:p w:rsidR="003D7629" w:rsidRPr="008E47B4" w:rsidRDefault="00A57ADF" w:rsidP="00F90FED">
      <w:pPr>
        <w:autoSpaceDE w:val="0"/>
        <w:autoSpaceDN w:val="0"/>
        <w:adjustRightInd w:val="0"/>
        <w:spacing w:after="120" w:line="240" w:lineRule="auto"/>
        <w:rPr>
          <w:rFonts w:ascii="Times New Roman" w:hAnsi="Times New Roman"/>
          <w:color w:val="000000"/>
          <w:sz w:val="24"/>
          <w:szCs w:val="24"/>
        </w:rPr>
      </w:pPr>
      <w:r w:rsidRPr="008E47B4">
        <w:rPr>
          <w:rFonts w:ascii="Times New Roman" w:hAnsi="Times New Roman"/>
          <w:color w:val="000000"/>
          <w:sz w:val="24"/>
          <w:szCs w:val="24"/>
        </w:rPr>
        <w:t>8</w:t>
      </w:r>
      <w:r w:rsidR="003D7629" w:rsidRPr="008E47B4">
        <w:rPr>
          <w:rFonts w:ascii="Times New Roman" w:hAnsi="Times New Roman"/>
          <w:color w:val="000000"/>
          <w:sz w:val="24"/>
          <w:szCs w:val="24"/>
        </w:rPr>
        <w:t>.</w:t>
      </w:r>
      <w:r w:rsidR="003D7629" w:rsidRPr="008E47B4">
        <w:rPr>
          <w:rFonts w:ascii="Times New Roman" w:hAnsi="Times New Roman"/>
          <w:b/>
          <w:sz w:val="24"/>
          <w:szCs w:val="24"/>
        </w:rPr>
        <w:t xml:space="preserve"> </w:t>
      </w:r>
      <w:r w:rsidR="003D7629" w:rsidRPr="008E47B4">
        <w:rPr>
          <w:rFonts w:ascii="Times New Roman" w:hAnsi="Times New Roman"/>
          <w:color w:val="000000"/>
          <w:sz w:val="24"/>
          <w:szCs w:val="24"/>
        </w:rPr>
        <w:t>Обжалование действия (бездействие) Заказчика………...................</w:t>
      </w:r>
      <w:r w:rsidR="00DE5138">
        <w:rPr>
          <w:rFonts w:ascii="Times New Roman" w:hAnsi="Times New Roman"/>
          <w:color w:val="000000"/>
          <w:sz w:val="24"/>
          <w:szCs w:val="24"/>
        </w:rPr>
        <w:t>.................................</w:t>
      </w:r>
      <w:r w:rsidR="003D7629" w:rsidRPr="008E47B4">
        <w:rPr>
          <w:rFonts w:ascii="Times New Roman" w:hAnsi="Times New Roman"/>
          <w:color w:val="000000"/>
          <w:sz w:val="24"/>
          <w:szCs w:val="24"/>
        </w:rPr>
        <w:t>.....</w:t>
      </w:r>
      <w:r w:rsidR="00DE5138">
        <w:rPr>
          <w:rFonts w:ascii="Times New Roman" w:hAnsi="Times New Roman"/>
          <w:color w:val="000000"/>
          <w:sz w:val="24"/>
          <w:szCs w:val="24"/>
        </w:rPr>
        <w:t>8-9</w:t>
      </w:r>
    </w:p>
    <w:p w:rsidR="00C12F99" w:rsidRDefault="00A57ADF" w:rsidP="00F90FED">
      <w:pPr>
        <w:autoSpaceDE w:val="0"/>
        <w:autoSpaceDN w:val="0"/>
        <w:adjustRightInd w:val="0"/>
        <w:spacing w:after="120" w:line="240" w:lineRule="auto"/>
        <w:rPr>
          <w:rFonts w:ascii="Times New Roman" w:hAnsi="Times New Roman"/>
          <w:color w:val="000000"/>
          <w:sz w:val="24"/>
          <w:szCs w:val="24"/>
        </w:rPr>
      </w:pPr>
      <w:r w:rsidRPr="008E47B4">
        <w:rPr>
          <w:rFonts w:ascii="Times New Roman" w:hAnsi="Times New Roman"/>
          <w:color w:val="000000"/>
          <w:sz w:val="24"/>
          <w:szCs w:val="24"/>
        </w:rPr>
        <w:t>9</w:t>
      </w:r>
      <w:r w:rsidR="003D7629" w:rsidRPr="008E47B4">
        <w:rPr>
          <w:rFonts w:ascii="Times New Roman" w:hAnsi="Times New Roman"/>
          <w:color w:val="000000"/>
          <w:sz w:val="24"/>
          <w:szCs w:val="24"/>
        </w:rPr>
        <w:t>.</w:t>
      </w:r>
      <w:r w:rsidR="003D7629" w:rsidRPr="008E47B4">
        <w:rPr>
          <w:rFonts w:ascii="Times New Roman" w:hAnsi="Times New Roman"/>
          <w:b/>
          <w:sz w:val="24"/>
          <w:szCs w:val="24"/>
        </w:rPr>
        <w:t xml:space="preserve"> </w:t>
      </w:r>
      <w:r w:rsidR="003D7629" w:rsidRPr="008E47B4">
        <w:rPr>
          <w:rFonts w:ascii="Times New Roman" w:hAnsi="Times New Roman"/>
          <w:color w:val="000000"/>
          <w:sz w:val="24"/>
          <w:szCs w:val="24"/>
        </w:rPr>
        <w:t xml:space="preserve">Ответственность за нарушение требований законодательства </w:t>
      </w:r>
    </w:p>
    <w:p w:rsidR="003D7629" w:rsidRPr="008E47B4" w:rsidRDefault="003D7629" w:rsidP="00F90FED">
      <w:pPr>
        <w:autoSpaceDE w:val="0"/>
        <w:autoSpaceDN w:val="0"/>
        <w:adjustRightInd w:val="0"/>
        <w:spacing w:after="120" w:line="240" w:lineRule="auto"/>
        <w:rPr>
          <w:rFonts w:ascii="Times New Roman" w:hAnsi="Times New Roman"/>
          <w:color w:val="000000"/>
          <w:sz w:val="24"/>
          <w:szCs w:val="24"/>
        </w:rPr>
      </w:pPr>
      <w:r w:rsidRPr="008E47B4">
        <w:rPr>
          <w:rFonts w:ascii="Times New Roman" w:hAnsi="Times New Roman"/>
          <w:color w:val="000000"/>
          <w:sz w:val="24"/>
          <w:szCs w:val="24"/>
        </w:rPr>
        <w:t>Российской Федерации и иных нормативных правовых актов РФ…</w:t>
      </w:r>
      <w:r w:rsidR="00DE5138">
        <w:rPr>
          <w:rFonts w:ascii="Times New Roman" w:hAnsi="Times New Roman"/>
          <w:color w:val="000000"/>
          <w:sz w:val="24"/>
          <w:szCs w:val="24"/>
        </w:rPr>
        <w:t>…………………………...</w:t>
      </w:r>
      <w:bookmarkStart w:id="0" w:name="_GoBack"/>
      <w:bookmarkEnd w:id="0"/>
      <w:r w:rsidR="00DE5138">
        <w:rPr>
          <w:rFonts w:ascii="Times New Roman" w:hAnsi="Times New Roman"/>
          <w:color w:val="000000"/>
          <w:sz w:val="24"/>
          <w:szCs w:val="24"/>
        </w:rPr>
        <w:t>9</w:t>
      </w:r>
    </w:p>
    <w:p w:rsidR="003D7629" w:rsidRPr="008E47B4" w:rsidRDefault="003D7629" w:rsidP="00F90FED">
      <w:pPr>
        <w:autoSpaceDE w:val="0"/>
        <w:autoSpaceDN w:val="0"/>
        <w:adjustRightInd w:val="0"/>
        <w:spacing w:after="120" w:line="240" w:lineRule="auto"/>
        <w:rPr>
          <w:rFonts w:ascii="Times New Roman" w:hAnsi="Times New Roman"/>
          <w:color w:val="000000"/>
          <w:sz w:val="24"/>
          <w:szCs w:val="24"/>
        </w:rPr>
      </w:pPr>
    </w:p>
    <w:p w:rsidR="003D7629" w:rsidRPr="008E47B4" w:rsidRDefault="003D7629" w:rsidP="00F90FED">
      <w:pPr>
        <w:pageBreakBefore/>
        <w:autoSpaceDE w:val="0"/>
        <w:autoSpaceDN w:val="0"/>
        <w:adjustRightInd w:val="0"/>
        <w:spacing w:after="0" w:line="240" w:lineRule="auto"/>
        <w:rPr>
          <w:rFonts w:ascii="Times New Roman" w:hAnsi="Times New Roman"/>
          <w:color w:val="000000"/>
          <w:sz w:val="24"/>
          <w:szCs w:val="24"/>
        </w:rPr>
      </w:pPr>
    </w:p>
    <w:p w:rsidR="003D7629" w:rsidRPr="008E47B4" w:rsidRDefault="003D7629" w:rsidP="00F90FED">
      <w:pPr>
        <w:numPr>
          <w:ilvl w:val="0"/>
          <w:numId w:val="1"/>
        </w:numPr>
        <w:autoSpaceDE w:val="0"/>
        <w:autoSpaceDN w:val="0"/>
        <w:adjustRightInd w:val="0"/>
        <w:spacing w:after="0" w:line="240" w:lineRule="auto"/>
        <w:ind w:left="360" w:hanging="360"/>
        <w:jc w:val="center"/>
        <w:rPr>
          <w:rFonts w:ascii="Times New Roman" w:hAnsi="Times New Roman"/>
          <w:color w:val="000000"/>
          <w:sz w:val="24"/>
          <w:szCs w:val="24"/>
        </w:rPr>
      </w:pPr>
      <w:r w:rsidRPr="008E47B4">
        <w:rPr>
          <w:rFonts w:ascii="Times New Roman" w:hAnsi="Times New Roman"/>
          <w:b/>
          <w:bCs/>
          <w:color w:val="000000"/>
          <w:sz w:val="24"/>
          <w:szCs w:val="24"/>
        </w:rPr>
        <w:t>Общие положения</w:t>
      </w:r>
    </w:p>
    <w:p w:rsidR="003D7629" w:rsidRPr="008E47B4" w:rsidRDefault="003D7629" w:rsidP="00534BB1">
      <w:pPr>
        <w:autoSpaceDE w:val="0"/>
        <w:autoSpaceDN w:val="0"/>
        <w:adjustRightInd w:val="0"/>
        <w:spacing w:after="0" w:line="240" w:lineRule="auto"/>
        <w:rPr>
          <w:rFonts w:ascii="Times New Roman" w:hAnsi="Times New Roman"/>
          <w:color w:val="000000"/>
          <w:sz w:val="24"/>
          <w:szCs w:val="24"/>
        </w:rPr>
      </w:pP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1.1. Положение о закупках товаров, работ, услуг для собственных нужд </w:t>
      </w:r>
      <w:r w:rsidR="005D2251" w:rsidRPr="008E47B4">
        <w:rPr>
          <w:rFonts w:ascii="Times New Roman" w:hAnsi="Times New Roman"/>
          <w:color w:val="000000"/>
          <w:sz w:val="24"/>
          <w:szCs w:val="24"/>
        </w:rPr>
        <w:t>Новомалороссийского МУ МПЖКХ</w:t>
      </w:r>
      <w:r w:rsidRPr="008E47B4">
        <w:rPr>
          <w:rFonts w:ascii="Times New Roman" w:hAnsi="Times New Roman"/>
          <w:color w:val="000000"/>
          <w:sz w:val="24"/>
          <w:szCs w:val="24"/>
        </w:rPr>
        <w:t xml:space="preserve"> (далее - Положение) определяет закупочную деятельность </w:t>
      </w:r>
      <w:r w:rsidR="005D2251" w:rsidRPr="008E47B4">
        <w:rPr>
          <w:rFonts w:ascii="Times New Roman" w:hAnsi="Times New Roman"/>
          <w:color w:val="000000"/>
          <w:sz w:val="24"/>
          <w:szCs w:val="24"/>
        </w:rPr>
        <w:t>Новомалороссийского МУ МПЖХ</w:t>
      </w:r>
      <w:r w:rsidRPr="008E47B4">
        <w:rPr>
          <w:rFonts w:ascii="Times New Roman" w:hAnsi="Times New Roman"/>
          <w:color w:val="000000"/>
          <w:sz w:val="24"/>
          <w:szCs w:val="24"/>
        </w:rPr>
        <w:t xml:space="preserve"> (далее «Заказчик»), условия и </w:t>
      </w:r>
      <w:r w:rsidRPr="008E47B4">
        <w:rPr>
          <w:rFonts w:ascii="Times New Roman" w:hAnsi="Times New Roman"/>
          <w:sz w:val="24"/>
          <w:szCs w:val="24"/>
        </w:rPr>
        <w:t xml:space="preserve">порядок подготовки и проведения соответствующих способов закупки, условия их применения, </w:t>
      </w:r>
      <w:r w:rsidRPr="008E47B4">
        <w:rPr>
          <w:rFonts w:ascii="Times New Roman" w:hAnsi="Times New Roman"/>
          <w:color w:val="000000"/>
          <w:sz w:val="24"/>
          <w:szCs w:val="24"/>
        </w:rPr>
        <w:t xml:space="preserve">порядок отбора поставщиков (подрядчиков, исполнителей), </w:t>
      </w:r>
      <w:r w:rsidRPr="008E47B4">
        <w:rPr>
          <w:rFonts w:ascii="Times New Roman" w:hAnsi="Times New Roman"/>
          <w:sz w:val="24"/>
          <w:szCs w:val="24"/>
        </w:rPr>
        <w:t>порядок заключения и исполнения договоров</w:t>
      </w:r>
      <w:r w:rsidRPr="008E47B4">
        <w:rPr>
          <w:rFonts w:ascii="Times New Roman" w:hAnsi="Times New Roman"/>
          <w:color w:val="000000"/>
          <w:sz w:val="24"/>
          <w:szCs w:val="24"/>
        </w:rPr>
        <w:t xml:space="preserve">.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1.2. Целями настоящего Положения являются: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8E47B4">
        <w:rPr>
          <w:rFonts w:ascii="Times New Roman" w:hAnsi="Times New Roman"/>
          <w:color w:val="000000"/>
          <w:sz w:val="24"/>
          <w:szCs w:val="24"/>
        </w:rPr>
        <w:t xml:space="preserve">-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 </w:t>
      </w:r>
      <w:proofErr w:type="gramEnd"/>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rsidR="003D7629" w:rsidRPr="008E47B4" w:rsidRDefault="003D7629" w:rsidP="00534BB1">
      <w:pPr>
        <w:tabs>
          <w:tab w:val="left" w:pos="2655"/>
        </w:tabs>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 </w:t>
      </w:r>
      <w:r w:rsidRPr="008E47B4">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Pr="008E47B4">
        <w:rPr>
          <w:rFonts w:ascii="Times New Roman" w:hAnsi="Times New Roman"/>
          <w:color w:val="000000"/>
          <w:sz w:val="24"/>
          <w:szCs w:val="24"/>
        </w:rPr>
        <w:t xml:space="preserve">; </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 отсутствие ограничения допуска к участию в закупке путем установления не измеряемых требований к участникам закупки;</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 расширение возможностей для участия юридических и физических лиц в закупках.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1.3. Отбор поставщиков (подрядчиков, исполнителей) при проведении закупок товаров, работ, услуг для собственных нужд Заказчика осуществляется Комиссией по закупкам Заказчика, если иное не предусмотрено настоящим Положением. </w:t>
      </w:r>
    </w:p>
    <w:p w:rsidR="003D7629" w:rsidRPr="008E47B4" w:rsidRDefault="003D7629" w:rsidP="00534BB1">
      <w:pPr>
        <w:autoSpaceDE w:val="0"/>
        <w:autoSpaceDN w:val="0"/>
        <w:adjustRightInd w:val="0"/>
        <w:spacing w:after="0" w:line="240" w:lineRule="auto"/>
        <w:ind w:firstLine="567"/>
        <w:jc w:val="both"/>
        <w:outlineLvl w:val="0"/>
        <w:rPr>
          <w:rFonts w:ascii="Times New Roman" w:hAnsi="Times New Roman"/>
          <w:sz w:val="24"/>
          <w:szCs w:val="24"/>
        </w:rPr>
      </w:pPr>
      <w:r w:rsidRPr="008E47B4">
        <w:rPr>
          <w:rFonts w:ascii="Times New Roman" w:hAnsi="Times New Roman"/>
          <w:color w:val="000000"/>
          <w:sz w:val="24"/>
          <w:szCs w:val="24"/>
        </w:rPr>
        <w:t xml:space="preserve">1.4. </w:t>
      </w:r>
      <w:r w:rsidRPr="008E47B4">
        <w:rPr>
          <w:rFonts w:ascii="Times New Roman" w:hAnsi="Times New Roman"/>
          <w:sz w:val="24"/>
          <w:szCs w:val="24"/>
        </w:rPr>
        <w:t xml:space="preserve">Положение о закупке, </w:t>
      </w:r>
      <w:proofErr w:type="gramStart"/>
      <w:r w:rsidRPr="008E47B4">
        <w:rPr>
          <w:rFonts w:ascii="Times New Roman" w:hAnsi="Times New Roman"/>
          <w:sz w:val="24"/>
          <w:szCs w:val="24"/>
        </w:rPr>
        <w:t>изменения, вносимые в указанное положение подлежат</w:t>
      </w:r>
      <w:proofErr w:type="gramEnd"/>
      <w:r w:rsidRPr="008E47B4">
        <w:rPr>
          <w:rFonts w:ascii="Times New Roman" w:hAnsi="Times New Roman"/>
          <w:sz w:val="24"/>
          <w:szCs w:val="24"/>
        </w:rPr>
        <w:t xml:space="preserve"> обязательному размещению на официальном сайте в информационно - телекоммуникационной сети «Интернет» (далее - на официальном сайте) </w:t>
      </w:r>
      <w:hyperlink r:id="rId8" w:tgtFrame="_blank" w:history="1">
        <w:r w:rsidR="00546DFE" w:rsidRPr="008E47B4">
          <w:rPr>
            <w:color w:val="0000FF"/>
            <w:sz w:val="24"/>
            <w:szCs w:val="24"/>
            <w:u w:val="single"/>
          </w:rPr>
          <w:t>novomalorossadm.ucoz.ru</w:t>
        </w:r>
      </w:hyperlink>
      <w:r w:rsidRPr="008E47B4">
        <w:rPr>
          <w:rFonts w:ascii="Times New Roman" w:hAnsi="Times New Roman"/>
          <w:sz w:val="24"/>
          <w:szCs w:val="24"/>
        </w:rPr>
        <w:t xml:space="preserve"> не позднее чем в течение пятнадцати   дней со дня его утверждения.</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proofErr w:type="gramStart"/>
      <w:r w:rsidRPr="008E47B4">
        <w:rPr>
          <w:rFonts w:ascii="Times New Roman" w:hAnsi="Times New Roman"/>
          <w:sz w:val="24"/>
          <w:szCs w:val="24"/>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18.07.2011  №223-ФЗ  «О закупках</w:t>
      </w:r>
      <w:proofErr w:type="gramEnd"/>
      <w:r w:rsidRPr="008E47B4">
        <w:rPr>
          <w:rFonts w:ascii="Times New Roman" w:hAnsi="Times New Roman"/>
          <w:sz w:val="24"/>
          <w:szCs w:val="24"/>
        </w:rPr>
        <w:t xml:space="preserve"> товаров, работ, услуг отдельными видами юридических лиц» и настоящим Положением о закупке.</w:t>
      </w:r>
    </w:p>
    <w:p w:rsidR="003D7629" w:rsidRPr="008E47B4" w:rsidRDefault="003D7629" w:rsidP="004D78C8">
      <w:pPr>
        <w:autoSpaceDE w:val="0"/>
        <w:autoSpaceDN w:val="0"/>
        <w:adjustRightInd w:val="0"/>
        <w:spacing w:after="0" w:line="240" w:lineRule="auto"/>
        <w:ind w:firstLine="540"/>
        <w:jc w:val="both"/>
        <w:outlineLvl w:val="0"/>
        <w:rPr>
          <w:rFonts w:ascii="Times New Roman" w:hAnsi="Times New Roman"/>
          <w:sz w:val="24"/>
          <w:szCs w:val="24"/>
        </w:rPr>
      </w:pPr>
      <w:r w:rsidRPr="008E47B4">
        <w:rPr>
          <w:rFonts w:ascii="Times New Roman" w:hAnsi="Times New Roman"/>
          <w:color w:val="000000"/>
          <w:sz w:val="24"/>
          <w:szCs w:val="24"/>
        </w:rPr>
        <w:t xml:space="preserve">1.5. </w:t>
      </w:r>
      <w:proofErr w:type="gramStart"/>
      <w:r w:rsidRPr="008E47B4">
        <w:rPr>
          <w:rFonts w:ascii="Times New Roman" w:hAnsi="Times New Roman"/>
          <w:sz w:val="24"/>
          <w:szCs w:val="24"/>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w:t>
      </w:r>
      <w:proofErr w:type="gramEnd"/>
      <w:r w:rsidRPr="008E47B4">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D7629" w:rsidRPr="008E47B4" w:rsidRDefault="003D7629" w:rsidP="004D78C8">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 1.6. Размещенные на официальном сайте информация и сайте Заказчика 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p>
    <w:p w:rsidR="003D7629" w:rsidRPr="008E47B4" w:rsidRDefault="003D7629" w:rsidP="00534BB1">
      <w:pPr>
        <w:autoSpaceDE w:val="0"/>
        <w:autoSpaceDN w:val="0"/>
        <w:adjustRightInd w:val="0"/>
        <w:spacing w:after="0" w:line="240" w:lineRule="auto"/>
        <w:ind w:firstLine="280"/>
        <w:jc w:val="center"/>
        <w:rPr>
          <w:rFonts w:ascii="Times New Roman" w:hAnsi="Times New Roman"/>
          <w:color w:val="000000"/>
          <w:sz w:val="24"/>
          <w:szCs w:val="24"/>
        </w:rPr>
      </w:pPr>
      <w:r w:rsidRPr="008E47B4">
        <w:rPr>
          <w:rFonts w:ascii="Times New Roman" w:hAnsi="Times New Roman"/>
          <w:b/>
          <w:bCs/>
          <w:color w:val="000000"/>
          <w:sz w:val="24"/>
          <w:szCs w:val="24"/>
        </w:rPr>
        <w:lastRenderedPageBreak/>
        <w:t>2. Комиссия по закупкам</w:t>
      </w:r>
    </w:p>
    <w:p w:rsidR="003D7629" w:rsidRPr="008E47B4" w:rsidRDefault="003D7629" w:rsidP="00534BB1">
      <w:pPr>
        <w:tabs>
          <w:tab w:val="left" w:pos="2655"/>
        </w:tabs>
        <w:spacing w:after="0" w:line="240" w:lineRule="auto"/>
        <w:ind w:firstLine="284"/>
        <w:jc w:val="both"/>
        <w:rPr>
          <w:rFonts w:ascii="Times New Roman" w:hAnsi="Times New Roman"/>
          <w:sz w:val="24"/>
          <w:szCs w:val="24"/>
        </w:rPr>
      </w:pP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2.1. В целях обеспечения проведения отдельных процедур закупок товаров, работ, услуг создается Комиссия по закупкам (далее – Комиссия).</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2.2. Количественный и персональный состав Комиссии по закупкам Заказчика (далее – Комиссия), а также лица, выполняющие функции Секретаря и Председателя Комиссии, определяются приказом руководителя Заказчика.</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2.3. Работой Комиссии руководит Председатель: созывает и ведет заседания, объявляет принятые решения. В отсутствие Председателя его функции выполняет один из членов Комиссии, кандидатура которого выбирается голосованием (простым большинством). Все Решения Комиссии принимаются голосованием (простым большинством).</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2.4.</w:t>
      </w:r>
      <w:r w:rsidRPr="008E47B4">
        <w:rPr>
          <w:rFonts w:ascii="Times New Roman" w:hAnsi="Times New Roman"/>
          <w:color w:val="FF0000"/>
          <w:sz w:val="24"/>
          <w:szCs w:val="24"/>
        </w:rPr>
        <w:t xml:space="preserve"> </w:t>
      </w:r>
      <w:r w:rsidRPr="008E47B4">
        <w:rPr>
          <w:rFonts w:ascii="Times New Roman" w:hAnsi="Times New Roman"/>
          <w:sz w:val="24"/>
          <w:szCs w:val="24"/>
        </w:rPr>
        <w:t>Комиссия формируется из числа специалистов. В состав Комиссии должно входить не менее пяти человек, включая Председателя</w:t>
      </w:r>
      <w:r w:rsidR="003D4A4F" w:rsidRPr="008E47B4">
        <w:rPr>
          <w:rFonts w:ascii="Times New Roman" w:hAnsi="Times New Roman"/>
          <w:sz w:val="24"/>
          <w:szCs w:val="24"/>
        </w:rPr>
        <w:t>.</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2.5.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2.6.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2.</w:t>
      </w:r>
      <w:r w:rsidR="0085797A" w:rsidRPr="008E47B4">
        <w:rPr>
          <w:rFonts w:ascii="Times New Roman" w:hAnsi="Times New Roman"/>
          <w:color w:val="000000"/>
          <w:sz w:val="24"/>
          <w:szCs w:val="24"/>
        </w:rPr>
        <w:t>7</w:t>
      </w:r>
      <w:r w:rsidRPr="008E47B4">
        <w:rPr>
          <w:rFonts w:ascii="Times New Roman" w:hAnsi="Times New Roman"/>
          <w:color w:val="000000"/>
          <w:sz w:val="24"/>
          <w:szCs w:val="24"/>
        </w:rPr>
        <w:t xml:space="preserve">. </w:t>
      </w:r>
      <w:proofErr w:type="gramStart"/>
      <w:r w:rsidRPr="008E47B4">
        <w:rPr>
          <w:rFonts w:ascii="Times New Roman" w:hAnsi="Times New Roman"/>
          <w:color w:val="000000"/>
          <w:sz w:val="24"/>
          <w:szCs w:val="24"/>
        </w:rPr>
        <w:t>Комиссия осуществляет рассмотрение обоснования потребностей в закупках товаров, работ, услуг, поступивших от структурных подразделений Заказчика,</w:t>
      </w:r>
      <w:r w:rsidRPr="008E47B4">
        <w:rPr>
          <w:rFonts w:ascii="Times New Roman" w:hAnsi="Times New Roman"/>
          <w:sz w:val="24"/>
          <w:szCs w:val="24"/>
        </w:rPr>
        <w:t xml:space="preserve"> с необходимыми показателями цены, качества и надежности,</w:t>
      </w:r>
      <w:r w:rsidRPr="008E47B4">
        <w:rPr>
          <w:rFonts w:ascii="Times New Roman" w:hAnsi="Times New Roman"/>
          <w:color w:val="000000"/>
          <w:sz w:val="24"/>
          <w:szCs w:val="24"/>
        </w:rPr>
        <w:t xml:space="preserve">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их размещение</w:t>
      </w:r>
      <w:proofErr w:type="gramEnd"/>
      <w:r w:rsidRPr="008E47B4">
        <w:rPr>
          <w:rFonts w:ascii="Times New Roman" w:hAnsi="Times New Roman"/>
          <w:color w:val="000000"/>
          <w:sz w:val="24"/>
          <w:szCs w:val="24"/>
        </w:rPr>
        <w:t xml:space="preserve"> на официальном сайте и иные функции, предусмотренные настоящим Положением.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Комиссия готовит и предоставляет руководителю Заказчика до 20 числа первого месяца квартала, следующего за </w:t>
      </w:r>
      <w:proofErr w:type="gramStart"/>
      <w:r w:rsidRPr="008E47B4">
        <w:rPr>
          <w:rFonts w:ascii="Times New Roman" w:hAnsi="Times New Roman"/>
          <w:color w:val="000000"/>
          <w:sz w:val="24"/>
          <w:szCs w:val="24"/>
        </w:rPr>
        <w:t>отчетным</w:t>
      </w:r>
      <w:proofErr w:type="gramEnd"/>
      <w:r w:rsidRPr="008E47B4">
        <w:rPr>
          <w:rFonts w:ascii="Times New Roman" w:hAnsi="Times New Roman"/>
          <w:color w:val="000000"/>
          <w:sz w:val="24"/>
          <w:szCs w:val="24"/>
        </w:rPr>
        <w:t xml:space="preserve">, отчет об итогах закупочной деятельности Общества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2.</w:t>
      </w:r>
      <w:r w:rsidR="0085797A" w:rsidRPr="008E47B4">
        <w:rPr>
          <w:rFonts w:ascii="Times New Roman" w:hAnsi="Times New Roman"/>
          <w:color w:val="000000"/>
          <w:sz w:val="24"/>
          <w:szCs w:val="24"/>
        </w:rPr>
        <w:t>8</w:t>
      </w:r>
      <w:r w:rsidRPr="008E47B4">
        <w:rPr>
          <w:rFonts w:ascii="Times New Roman" w:hAnsi="Times New Roman"/>
          <w:color w:val="000000"/>
          <w:sz w:val="24"/>
          <w:szCs w:val="24"/>
        </w:rPr>
        <w:t>. Решения Комиссии оформляются протоколами. Протоколы подписывают все члены Комиссии, принявшие участие в заседании.</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2.</w:t>
      </w:r>
      <w:r w:rsidR="0085797A" w:rsidRPr="008E47B4">
        <w:rPr>
          <w:rFonts w:ascii="Times New Roman" w:hAnsi="Times New Roman"/>
          <w:sz w:val="24"/>
          <w:szCs w:val="24"/>
        </w:rPr>
        <w:t>9</w:t>
      </w:r>
      <w:r w:rsidRPr="008E47B4">
        <w:rPr>
          <w:rFonts w:ascii="Times New Roman" w:hAnsi="Times New Roman"/>
          <w:sz w:val="24"/>
          <w:szCs w:val="24"/>
        </w:rPr>
        <w:t>. Комиссия в своей деятельности  руководствуется Федеральным законом от 18.07.2011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Правительства Тюменской области,  регламентирующими правила закупки.</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2.1</w:t>
      </w:r>
      <w:r w:rsidR="0085797A" w:rsidRPr="008E47B4">
        <w:rPr>
          <w:rFonts w:ascii="Times New Roman" w:hAnsi="Times New Roman"/>
          <w:sz w:val="24"/>
          <w:szCs w:val="24"/>
        </w:rPr>
        <w:t>0</w:t>
      </w:r>
      <w:r w:rsidRPr="008E47B4">
        <w:rPr>
          <w:rFonts w:ascii="Times New Roman" w:hAnsi="Times New Roman"/>
          <w:sz w:val="24"/>
          <w:szCs w:val="24"/>
        </w:rPr>
        <w:t>.Комиссия не позднее 10 числа месяца, следующего за отчетным месяцем, размещает на официальном сайте:</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2)сведения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w:t>
      </w:r>
    </w:p>
    <w:p w:rsidR="003D7629" w:rsidRDefault="003D7629" w:rsidP="00534BB1">
      <w:pPr>
        <w:autoSpaceDE w:val="0"/>
        <w:autoSpaceDN w:val="0"/>
        <w:adjustRightInd w:val="0"/>
        <w:spacing w:after="0" w:line="240" w:lineRule="auto"/>
        <w:jc w:val="center"/>
        <w:rPr>
          <w:rFonts w:ascii="Times New Roman" w:hAnsi="Times New Roman"/>
          <w:color w:val="000000"/>
          <w:sz w:val="24"/>
          <w:szCs w:val="24"/>
        </w:rPr>
      </w:pPr>
    </w:p>
    <w:p w:rsidR="00412A7D" w:rsidRPr="008E47B4" w:rsidRDefault="00412A7D" w:rsidP="00534BB1">
      <w:pPr>
        <w:autoSpaceDE w:val="0"/>
        <w:autoSpaceDN w:val="0"/>
        <w:adjustRightInd w:val="0"/>
        <w:spacing w:after="0" w:line="240" w:lineRule="auto"/>
        <w:jc w:val="center"/>
        <w:rPr>
          <w:rFonts w:ascii="Times New Roman" w:hAnsi="Times New Roman"/>
          <w:color w:val="000000"/>
          <w:sz w:val="24"/>
          <w:szCs w:val="24"/>
        </w:rPr>
      </w:pPr>
    </w:p>
    <w:p w:rsidR="003D7629" w:rsidRPr="008E47B4" w:rsidRDefault="003D7629" w:rsidP="00534BB1">
      <w:pPr>
        <w:pStyle w:val="a4"/>
        <w:numPr>
          <w:ilvl w:val="0"/>
          <w:numId w:val="2"/>
        </w:numPr>
        <w:autoSpaceDE w:val="0"/>
        <w:autoSpaceDN w:val="0"/>
        <w:adjustRightInd w:val="0"/>
        <w:spacing w:after="0" w:line="240" w:lineRule="auto"/>
        <w:ind w:left="0"/>
        <w:jc w:val="center"/>
        <w:rPr>
          <w:rFonts w:ascii="Times New Roman" w:hAnsi="Times New Roman"/>
          <w:b/>
          <w:bCs/>
          <w:color w:val="000000"/>
          <w:sz w:val="24"/>
          <w:szCs w:val="24"/>
        </w:rPr>
      </w:pPr>
      <w:r w:rsidRPr="008E47B4">
        <w:rPr>
          <w:rFonts w:ascii="Times New Roman" w:hAnsi="Times New Roman"/>
          <w:b/>
          <w:bCs/>
          <w:color w:val="000000"/>
          <w:sz w:val="24"/>
          <w:szCs w:val="24"/>
        </w:rPr>
        <w:lastRenderedPageBreak/>
        <w:t>Формирование потребности в закупках</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3.1. Заказчик осуществляет планирование закупок товаров, работ, услуг на срок не менее чем один год.</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3.2. Структурные подразделения Заказчика, заинтересованные в закупках товаров, работ, услуг не позднее 15 ноября года, предшествующего планируемому году, передают Секретарю Комиссии предварительное обоснование потребности в закупках товаров, работ, услуг для своих нужд на планируемый год с разбивкой по кварталам и указанием сумм, необходимых для финансирования. Обоснование должно содержать описание товаров, работ, услуг, ценовые параметры с детализацией по закупаемым товарам, работам, услугам с указанием кода бюджетной классификации и статьи бюджета, сроки поставки товаров, выполнения работ, оказания услуг, предложения по выбору способа закупок с учетом требований настоящего Положения.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Комиссия рассматривает поступившие от структурных подразделений обоснования потребности на наличие в них информации, необходимой и достаточной для осуществления закупок, формирует план-график проведения закупок с указанием в нем сроков и способов закупок, и организует проведение закупок в соответствии с настоящим Положением.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Окончательный план-график закупок формируется Комиссией в течение месяца </w:t>
      </w:r>
      <w:proofErr w:type="gramStart"/>
      <w:r w:rsidRPr="008E47B4">
        <w:rPr>
          <w:rFonts w:ascii="Times New Roman" w:hAnsi="Times New Roman"/>
          <w:color w:val="000000"/>
          <w:sz w:val="24"/>
          <w:szCs w:val="24"/>
        </w:rPr>
        <w:t>с даты утверждения</w:t>
      </w:r>
      <w:proofErr w:type="gramEnd"/>
      <w:r w:rsidRPr="008E47B4">
        <w:rPr>
          <w:rFonts w:ascii="Times New Roman" w:hAnsi="Times New Roman"/>
          <w:color w:val="000000"/>
          <w:sz w:val="24"/>
          <w:szCs w:val="24"/>
        </w:rPr>
        <w:t xml:space="preserve"> бюджета Заказчика на соответствующий календарный год.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3.3. В случае возникновения дополнительной потребности в закупках товаров, работ, услуг в течение планового периода (года), не предусмотренной бюджетом Заказчика, заинтересованное структурное подразделение в порядке, предусмотренном внутренними документами Заказчика, регламентирующими планирование, утверждение, исполнение и контроль бюджета Заказчика, обращается за дополнительным финансированием или финансированием расходов, не предусмотренных бюджетом Заказчика</w:t>
      </w:r>
      <w:r w:rsidRPr="008E47B4">
        <w:rPr>
          <w:rFonts w:ascii="Times New Roman" w:hAnsi="Times New Roman"/>
          <w:b/>
          <w:bCs/>
          <w:color w:val="000000"/>
          <w:sz w:val="24"/>
          <w:szCs w:val="24"/>
        </w:rPr>
        <w:t xml:space="preserve">. </w:t>
      </w:r>
    </w:p>
    <w:p w:rsidR="003D7629" w:rsidRPr="008E47B4" w:rsidRDefault="003D7629" w:rsidP="00303DA6">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После выделения дополнительного финансирования или финансирования расходов, не предусмотренных бюджетом, структурные подразделения Заказчика в течени</w:t>
      </w:r>
      <w:proofErr w:type="gramStart"/>
      <w:r w:rsidRPr="008E47B4">
        <w:rPr>
          <w:rFonts w:ascii="Times New Roman" w:hAnsi="Times New Roman"/>
          <w:color w:val="000000"/>
          <w:sz w:val="24"/>
          <w:szCs w:val="24"/>
        </w:rPr>
        <w:t>и</w:t>
      </w:r>
      <w:proofErr w:type="gramEnd"/>
      <w:r w:rsidRPr="008E47B4">
        <w:rPr>
          <w:rFonts w:ascii="Times New Roman" w:hAnsi="Times New Roman"/>
          <w:color w:val="000000"/>
          <w:sz w:val="24"/>
          <w:szCs w:val="24"/>
        </w:rPr>
        <w:t xml:space="preserve"> семи дней подготавливают и предоставляют секретарю комиссии обоснование потребности в закупке товаров, работ, услуг с оказанием сумм необходимых для финансирования, описанием товаров, работ, услуг, ценовые параметры с детализацией по заключённым товарам, работам, услугам, сроки поставки товара, выполнения работ, оказания услуг, предложения по выбору способа закупок</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3.4. Комиссия консолидирует информацию о дополнительной потребности в закупках и проводит закупки в соответствии с настоящим Положением.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3.5. Секретарь Комиссии по согласованию с Председателем Комиссии вправе уведомить структурные подразделения Общества о дате заседания Комиссии, на котором будут рассматриваться обоснования потребностей в закупках и предложить представить обоснования потребностей с необходимыми материалами. </w:t>
      </w:r>
    </w:p>
    <w:p w:rsidR="003D7629" w:rsidRPr="008E47B4" w:rsidRDefault="003D7629" w:rsidP="0047622F">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При этом в повестку дня заседания включаются и рассматриваются Комиссией обоснования потребностей в закупках, поступившие к Секретарю Комиссии не менее</w:t>
      </w:r>
      <w:proofErr w:type="gramStart"/>
      <w:r w:rsidRPr="008E47B4">
        <w:rPr>
          <w:rFonts w:ascii="Times New Roman" w:hAnsi="Times New Roman"/>
          <w:color w:val="000000"/>
          <w:sz w:val="24"/>
          <w:szCs w:val="24"/>
        </w:rPr>
        <w:t>,</w:t>
      </w:r>
      <w:proofErr w:type="gramEnd"/>
      <w:r w:rsidRPr="008E47B4">
        <w:rPr>
          <w:rFonts w:ascii="Times New Roman" w:hAnsi="Times New Roman"/>
          <w:color w:val="000000"/>
          <w:sz w:val="24"/>
          <w:szCs w:val="24"/>
        </w:rPr>
        <w:t xml:space="preserve"> чем за два рабочих дня до проведения заседания. </w:t>
      </w:r>
    </w:p>
    <w:p w:rsidR="003D7629" w:rsidRPr="008E47B4" w:rsidRDefault="003D7629" w:rsidP="0047622F">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3.6. Секретарь Комиссии вправе запросить у заинтересованных в закупках структурных подразделений Заказчика любую иную информацию и документы, необходимые для проведения закупок. В случае</w:t>
      </w:r>
      <w:proofErr w:type="gramStart"/>
      <w:r w:rsidRPr="008E47B4">
        <w:rPr>
          <w:rFonts w:ascii="Times New Roman" w:hAnsi="Times New Roman"/>
          <w:color w:val="000000"/>
          <w:sz w:val="24"/>
          <w:szCs w:val="24"/>
        </w:rPr>
        <w:t>,</w:t>
      </w:r>
      <w:proofErr w:type="gramEnd"/>
      <w:r w:rsidRPr="008E47B4">
        <w:rPr>
          <w:rFonts w:ascii="Times New Roman" w:hAnsi="Times New Roman"/>
          <w:color w:val="000000"/>
          <w:sz w:val="24"/>
          <w:szCs w:val="24"/>
        </w:rPr>
        <w:t xml:space="preserve"> если запрашиваемые у заинтересованных структурных подразделений информация и документы не поступили к Секретарю Комиссии в установленный им срок, то такие обоснования потребностей в закупках Комиссией не рассматриваются. </w:t>
      </w:r>
    </w:p>
    <w:p w:rsidR="003D7629" w:rsidRPr="008E47B4" w:rsidRDefault="003D7629" w:rsidP="0047622F">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3.7. </w:t>
      </w:r>
      <w:r w:rsidRPr="008E47B4">
        <w:rPr>
          <w:rFonts w:ascii="Times New Roman" w:hAnsi="Times New Roman"/>
          <w:sz w:val="24"/>
          <w:szCs w:val="24"/>
        </w:rPr>
        <w:t>Корректировка плана-графика по каждому объекту закупки может осуществляться структурным подразделением Заказчика не позднее, чем за 30 календарных дней до дня размещения на официальном сайте  извещения о соответствующей закупке согласно предусмотренному графику процедур закупки.</w:t>
      </w:r>
    </w:p>
    <w:p w:rsidR="003D7629" w:rsidRPr="008E47B4" w:rsidRDefault="003D7629" w:rsidP="0047622F">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lastRenderedPageBreak/>
        <w:t xml:space="preserve">3.8. </w:t>
      </w:r>
      <w:r w:rsidRPr="008E47B4">
        <w:rPr>
          <w:rFonts w:ascii="Times New Roman" w:hAnsi="Times New Roman"/>
          <w:sz w:val="24"/>
          <w:szCs w:val="24"/>
        </w:rPr>
        <w:t xml:space="preserve">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w:t>
      </w:r>
    </w:p>
    <w:p w:rsidR="003D7629" w:rsidRPr="008E47B4" w:rsidRDefault="003D7629" w:rsidP="0047622F">
      <w:pPr>
        <w:autoSpaceDE w:val="0"/>
        <w:autoSpaceDN w:val="0"/>
        <w:adjustRightInd w:val="0"/>
        <w:spacing w:after="0" w:line="240" w:lineRule="auto"/>
        <w:ind w:firstLine="567"/>
        <w:jc w:val="both"/>
        <w:rPr>
          <w:rFonts w:ascii="Times New Roman" w:hAnsi="Times New Roman"/>
          <w:sz w:val="24"/>
          <w:szCs w:val="24"/>
        </w:rPr>
      </w:pPr>
      <w:r w:rsidRPr="008E47B4">
        <w:rPr>
          <w:rFonts w:ascii="Times New Roman" w:hAnsi="Times New Roman"/>
          <w:color w:val="000000"/>
          <w:sz w:val="24"/>
          <w:szCs w:val="24"/>
        </w:rPr>
        <w:t xml:space="preserve">3.9. </w:t>
      </w:r>
      <w:r w:rsidRPr="008E47B4">
        <w:rPr>
          <w:rFonts w:ascii="Times New Roman" w:hAnsi="Times New Roman"/>
          <w:sz w:val="24"/>
          <w:szCs w:val="24"/>
        </w:rPr>
        <w:t>Заказчик размещает на официальном сайте в информационн</w:t>
      </w:r>
      <w:proofErr w:type="gramStart"/>
      <w:r w:rsidRPr="008E47B4">
        <w:rPr>
          <w:rFonts w:ascii="Times New Roman" w:hAnsi="Times New Roman"/>
          <w:sz w:val="24"/>
          <w:szCs w:val="24"/>
        </w:rPr>
        <w:t>о-</w:t>
      </w:r>
      <w:proofErr w:type="gramEnd"/>
      <w:r w:rsidRPr="008E47B4">
        <w:rPr>
          <w:rFonts w:ascii="Times New Roman" w:hAnsi="Times New Roman"/>
          <w:sz w:val="24"/>
          <w:szCs w:val="24"/>
        </w:rPr>
        <w:t xml:space="preserve"> телекоммуникационной сети «Интернет» план закупки товаров, работ, услуг не менее чем на один год.</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p>
    <w:p w:rsidR="003D7629" w:rsidRPr="008E47B4" w:rsidRDefault="003D7629" w:rsidP="00534BB1">
      <w:pPr>
        <w:pStyle w:val="a4"/>
        <w:numPr>
          <w:ilvl w:val="0"/>
          <w:numId w:val="2"/>
        </w:numPr>
        <w:autoSpaceDE w:val="0"/>
        <w:autoSpaceDN w:val="0"/>
        <w:adjustRightInd w:val="0"/>
        <w:spacing w:after="0" w:line="240" w:lineRule="auto"/>
        <w:ind w:left="0"/>
        <w:jc w:val="center"/>
        <w:rPr>
          <w:rFonts w:ascii="Times New Roman" w:hAnsi="Times New Roman"/>
          <w:b/>
          <w:bCs/>
          <w:color w:val="000000"/>
          <w:sz w:val="24"/>
          <w:szCs w:val="24"/>
        </w:rPr>
      </w:pPr>
      <w:r w:rsidRPr="008E47B4">
        <w:rPr>
          <w:rFonts w:ascii="Times New Roman" w:hAnsi="Times New Roman"/>
          <w:b/>
          <w:bCs/>
          <w:color w:val="000000"/>
          <w:sz w:val="24"/>
          <w:szCs w:val="24"/>
        </w:rPr>
        <w:t>Способы закупок</w:t>
      </w:r>
    </w:p>
    <w:p w:rsidR="003D7629" w:rsidRPr="008E47B4" w:rsidRDefault="003D7629" w:rsidP="00534BB1">
      <w:pPr>
        <w:pStyle w:val="a4"/>
        <w:autoSpaceDE w:val="0"/>
        <w:autoSpaceDN w:val="0"/>
        <w:adjustRightInd w:val="0"/>
        <w:spacing w:after="0" w:line="240" w:lineRule="auto"/>
        <w:ind w:left="0"/>
        <w:rPr>
          <w:rFonts w:ascii="Times New Roman" w:hAnsi="Times New Roman"/>
          <w:color w:val="000000"/>
          <w:sz w:val="24"/>
          <w:szCs w:val="24"/>
        </w:rPr>
      </w:pPr>
      <w:r w:rsidRPr="008E47B4">
        <w:rPr>
          <w:rFonts w:ascii="Times New Roman" w:hAnsi="Times New Roman"/>
          <w:b/>
          <w:bCs/>
          <w:color w:val="000000"/>
          <w:sz w:val="24"/>
          <w:szCs w:val="24"/>
        </w:rPr>
        <w:t xml:space="preserve">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4.1.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Общество выступает в качестве плательщика денежных сре</w:t>
      </w:r>
      <w:proofErr w:type="gramStart"/>
      <w:r w:rsidRPr="008E47B4">
        <w:rPr>
          <w:rFonts w:ascii="Times New Roman" w:hAnsi="Times New Roman"/>
          <w:color w:val="000000"/>
          <w:sz w:val="24"/>
          <w:szCs w:val="24"/>
        </w:rPr>
        <w:t>дств др</w:t>
      </w:r>
      <w:proofErr w:type="gramEnd"/>
      <w:r w:rsidRPr="008E47B4">
        <w:rPr>
          <w:rFonts w:ascii="Times New Roman" w:hAnsi="Times New Roman"/>
          <w:color w:val="000000"/>
          <w:sz w:val="24"/>
          <w:szCs w:val="24"/>
        </w:rPr>
        <w:t xml:space="preserve">угой стороне по такому договору. </w:t>
      </w:r>
    </w:p>
    <w:p w:rsidR="003D7629" w:rsidRPr="008E47B4" w:rsidRDefault="003D7629"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 xml:space="preserve">Настоящее Положение регламентирует закупки любых товаров, работ, услуг для собственных нужд Заказчика, </w:t>
      </w:r>
      <w:proofErr w:type="gramStart"/>
      <w:r w:rsidRPr="008E47B4">
        <w:rPr>
          <w:rFonts w:ascii="Times New Roman" w:hAnsi="Times New Roman"/>
          <w:color w:val="000000"/>
          <w:sz w:val="24"/>
          <w:szCs w:val="24"/>
        </w:rPr>
        <w:t>кроме</w:t>
      </w:r>
      <w:proofErr w:type="gramEnd"/>
      <w:r w:rsidRPr="008E47B4">
        <w:rPr>
          <w:rFonts w:ascii="Times New Roman" w:hAnsi="Times New Roman"/>
          <w:color w:val="000000"/>
          <w:sz w:val="24"/>
          <w:szCs w:val="24"/>
        </w:rPr>
        <w:t xml:space="preserve">: </w:t>
      </w:r>
    </w:p>
    <w:p w:rsidR="003D7629" w:rsidRPr="008E47B4" w:rsidRDefault="00FB0718"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1</w:t>
      </w:r>
      <w:r w:rsidR="003D7629" w:rsidRPr="008E47B4">
        <w:rPr>
          <w:rFonts w:ascii="Times New Roman" w:hAnsi="Times New Roman"/>
          <w:sz w:val="24"/>
          <w:szCs w:val="24"/>
        </w:rPr>
        <w:t>)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3D7629" w:rsidRPr="008E47B4" w:rsidRDefault="00FB0718"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2</w:t>
      </w:r>
      <w:r w:rsidR="003D7629" w:rsidRPr="008E47B4">
        <w:rPr>
          <w:rFonts w:ascii="Times New Roman" w:hAnsi="Times New Roman"/>
          <w:sz w:val="24"/>
          <w:szCs w:val="24"/>
        </w:rPr>
        <w:t xml:space="preserve">) Закупки товаров, работ, </w:t>
      </w:r>
      <w:proofErr w:type="gramStart"/>
      <w:r w:rsidR="003D7629" w:rsidRPr="008E47B4">
        <w:rPr>
          <w:rFonts w:ascii="Times New Roman" w:hAnsi="Times New Roman"/>
          <w:sz w:val="24"/>
          <w:szCs w:val="24"/>
        </w:rPr>
        <w:t>услуг</w:t>
      </w:r>
      <w:proofErr w:type="gramEnd"/>
      <w:r w:rsidR="003D7629" w:rsidRPr="008E47B4">
        <w:rPr>
          <w:rFonts w:ascii="Times New Roman" w:hAnsi="Times New Roman"/>
          <w:sz w:val="24"/>
          <w:szCs w:val="24"/>
        </w:rPr>
        <w:t xml:space="preserve"> стоимость которых не превышает сто тысяч рублей.</w:t>
      </w:r>
    </w:p>
    <w:p w:rsidR="003D7629" w:rsidRPr="008E47B4" w:rsidRDefault="003D7629" w:rsidP="00534BB1">
      <w:pPr>
        <w:tabs>
          <w:tab w:val="left" w:pos="2655"/>
        </w:tabs>
        <w:spacing w:after="0" w:line="240" w:lineRule="auto"/>
        <w:ind w:firstLine="567"/>
        <w:jc w:val="both"/>
        <w:rPr>
          <w:rFonts w:ascii="Times New Roman" w:hAnsi="Times New Roman"/>
          <w:b/>
          <w:sz w:val="24"/>
          <w:szCs w:val="24"/>
        </w:rPr>
      </w:pPr>
      <w:r w:rsidRPr="008E47B4">
        <w:rPr>
          <w:rFonts w:ascii="Times New Roman" w:hAnsi="Times New Roman"/>
          <w:sz w:val="24"/>
          <w:szCs w:val="24"/>
        </w:rPr>
        <w:t>4.2. Заказчик вправе использовать  следующие способы закупок:</w:t>
      </w:r>
    </w:p>
    <w:p w:rsidR="003D7629" w:rsidRPr="008E47B4" w:rsidRDefault="00FB0718" w:rsidP="00534BB1">
      <w:pPr>
        <w:tabs>
          <w:tab w:val="left" w:pos="2655"/>
        </w:tabs>
        <w:spacing w:after="0" w:line="240" w:lineRule="auto"/>
        <w:ind w:firstLine="567"/>
        <w:jc w:val="both"/>
        <w:rPr>
          <w:rFonts w:ascii="Times New Roman" w:hAnsi="Times New Roman"/>
          <w:sz w:val="24"/>
          <w:szCs w:val="24"/>
        </w:rPr>
      </w:pPr>
      <w:proofErr w:type="gramStart"/>
      <w:r w:rsidRPr="008E47B4">
        <w:rPr>
          <w:rFonts w:ascii="Times New Roman" w:hAnsi="Times New Roman"/>
          <w:sz w:val="24"/>
          <w:szCs w:val="24"/>
        </w:rPr>
        <w:t>-</w:t>
      </w:r>
      <w:r w:rsidR="003D7629" w:rsidRPr="008E47B4">
        <w:rPr>
          <w:rFonts w:ascii="Times New Roman" w:hAnsi="Times New Roman"/>
          <w:sz w:val="24"/>
          <w:szCs w:val="24"/>
        </w:rPr>
        <w:t xml:space="preserve"> без проведения торгов (закупка у единственного поставщика (исполнителя, подрядчика).</w:t>
      </w:r>
      <w:proofErr w:type="gramEnd"/>
    </w:p>
    <w:p w:rsidR="003D7629" w:rsidRPr="008E47B4" w:rsidRDefault="003D7629" w:rsidP="00534BB1">
      <w:pPr>
        <w:autoSpaceDE w:val="0"/>
        <w:autoSpaceDN w:val="0"/>
        <w:adjustRightInd w:val="0"/>
        <w:spacing w:after="0" w:line="240" w:lineRule="auto"/>
        <w:ind w:firstLine="567"/>
        <w:jc w:val="center"/>
        <w:rPr>
          <w:rFonts w:ascii="Times New Roman" w:hAnsi="Times New Roman"/>
          <w:b/>
          <w:bCs/>
          <w:color w:val="000000"/>
          <w:sz w:val="24"/>
          <w:szCs w:val="24"/>
        </w:rPr>
      </w:pPr>
    </w:p>
    <w:p w:rsidR="003D7629" w:rsidRPr="008E47B4" w:rsidRDefault="00DB43A1" w:rsidP="00534BB1">
      <w:pPr>
        <w:autoSpaceDE w:val="0"/>
        <w:autoSpaceDN w:val="0"/>
        <w:adjustRightInd w:val="0"/>
        <w:spacing w:after="0" w:line="240" w:lineRule="auto"/>
        <w:ind w:firstLine="426"/>
        <w:jc w:val="center"/>
        <w:rPr>
          <w:rFonts w:ascii="Times New Roman" w:hAnsi="Times New Roman"/>
          <w:b/>
          <w:bCs/>
          <w:color w:val="000000"/>
          <w:sz w:val="24"/>
          <w:szCs w:val="24"/>
        </w:rPr>
      </w:pPr>
      <w:r w:rsidRPr="008E47B4">
        <w:rPr>
          <w:rFonts w:ascii="Times New Roman" w:hAnsi="Times New Roman"/>
          <w:b/>
          <w:bCs/>
          <w:color w:val="000000"/>
          <w:sz w:val="24"/>
          <w:szCs w:val="24"/>
        </w:rPr>
        <w:t>5</w:t>
      </w:r>
      <w:r w:rsidR="003D7629" w:rsidRPr="008E47B4">
        <w:rPr>
          <w:rFonts w:ascii="Times New Roman" w:hAnsi="Times New Roman"/>
          <w:b/>
          <w:bCs/>
          <w:color w:val="000000"/>
          <w:sz w:val="24"/>
          <w:szCs w:val="24"/>
        </w:rPr>
        <w:t xml:space="preserve">. Закупка у единственного поставщика </w:t>
      </w:r>
    </w:p>
    <w:p w:rsidR="003D7629" w:rsidRPr="008E47B4" w:rsidRDefault="003D7629" w:rsidP="00534BB1">
      <w:pPr>
        <w:autoSpaceDE w:val="0"/>
        <w:autoSpaceDN w:val="0"/>
        <w:adjustRightInd w:val="0"/>
        <w:spacing w:after="0" w:line="240" w:lineRule="auto"/>
        <w:ind w:firstLine="426"/>
        <w:jc w:val="center"/>
        <w:rPr>
          <w:rFonts w:ascii="Times New Roman" w:hAnsi="Times New Roman"/>
          <w:b/>
          <w:bCs/>
          <w:color w:val="000000"/>
          <w:sz w:val="24"/>
          <w:szCs w:val="24"/>
        </w:rPr>
      </w:pPr>
      <w:r w:rsidRPr="008E47B4">
        <w:rPr>
          <w:rFonts w:ascii="Times New Roman" w:hAnsi="Times New Roman"/>
          <w:b/>
          <w:bCs/>
          <w:color w:val="000000"/>
          <w:sz w:val="24"/>
          <w:szCs w:val="24"/>
        </w:rPr>
        <w:t>(подрядчика, исполнителя)</w:t>
      </w:r>
    </w:p>
    <w:p w:rsidR="003D7629" w:rsidRPr="008E47B4" w:rsidRDefault="003D7629" w:rsidP="00534BB1">
      <w:pPr>
        <w:autoSpaceDE w:val="0"/>
        <w:autoSpaceDN w:val="0"/>
        <w:adjustRightInd w:val="0"/>
        <w:spacing w:after="0" w:line="240" w:lineRule="auto"/>
        <w:ind w:firstLine="426"/>
        <w:jc w:val="center"/>
        <w:rPr>
          <w:rFonts w:ascii="Times New Roman" w:hAnsi="Times New Roman"/>
          <w:color w:val="000000"/>
          <w:sz w:val="24"/>
          <w:szCs w:val="24"/>
        </w:rPr>
      </w:pPr>
      <w:r w:rsidRPr="008E47B4">
        <w:rPr>
          <w:rFonts w:ascii="Times New Roman" w:hAnsi="Times New Roman"/>
          <w:b/>
          <w:bCs/>
          <w:color w:val="000000"/>
          <w:sz w:val="24"/>
          <w:szCs w:val="24"/>
        </w:rPr>
        <w:t xml:space="preserve"> </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 xml:space="preserve">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гражданско-правовой договор только одному поставщику (исполнителю, подрядчику). </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2</w:t>
      </w:r>
      <w:r w:rsidR="003D7629" w:rsidRPr="008E47B4">
        <w:rPr>
          <w:rFonts w:ascii="Times New Roman" w:hAnsi="Times New Roman"/>
          <w:color w:val="000000"/>
          <w:sz w:val="24"/>
          <w:szCs w:val="24"/>
        </w:rPr>
        <w:t xml:space="preserve">. </w:t>
      </w:r>
      <w:r w:rsidR="003D7629" w:rsidRPr="008E47B4">
        <w:rPr>
          <w:rFonts w:ascii="Times New Roman" w:hAnsi="Times New Roman"/>
          <w:sz w:val="24"/>
          <w:szCs w:val="24"/>
        </w:rPr>
        <w:t>Процедура закупок у единственного поставщика (исполнителя, подрядчика) осуществляется в следующих случаях:</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.3. подана только одна конкурсная заявка или не подана не одна заявка на участие в конкурсе; ни одна из конкурсных заявок не соответствует конкурсной документации; 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w:t>
      </w:r>
      <w:r w:rsidR="003D7629" w:rsidRPr="008E47B4">
        <w:rPr>
          <w:rFonts w:ascii="Times New Roman" w:hAnsi="Times New Roman"/>
          <w:sz w:val="24"/>
          <w:szCs w:val="24"/>
        </w:rPr>
        <w:t xml:space="preserve"> заявке которого </w:t>
      </w:r>
      <w:proofErr w:type="gramStart"/>
      <w:r w:rsidR="003D7629" w:rsidRPr="008E47B4">
        <w:rPr>
          <w:rFonts w:ascii="Times New Roman" w:hAnsi="Times New Roman"/>
          <w:sz w:val="24"/>
          <w:szCs w:val="24"/>
        </w:rPr>
        <w:t>присвоен второй номер</w:t>
      </w:r>
      <w:r w:rsidR="003D7629" w:rsidRPr="008E47B4">
        <w:rPr>
          <w:rFonts w:ascii="Times New Roman" w:hAnsi="Times New Roman"/>
          <w:color w:val="000000"/>
          <w:sz w:val="24"/>
          <w:szCs w:val="24"/>
        </w:rPr>
        <w:t xml:space="preserve">  признаны</w:t>
      </w:r>
      <w:proofErr w:type="gramEnd"/>
      <w:r w:rsidR="003D7629" w:rsidRPr="008E47B4">
        <w:rPr>
          <w:rFonts w:ascii="Times New Roman" w:hAnsi="Times New Roman"/>
          <w:color w:val="000000"/>
          <w:sz w:val="24"/>
          <w:szCs w:val="24"/>
        </w:rPr>
        <w:t xml:space="preserve"> уклонившимися от заключения договора;</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4.</w:t>
      </w:r>
      <w:r w:rsidR="003D7629" w:rsidRPr="008E47B4">
        <w:rPr>
          <w:rFonts w:ascii="Times New Roman" w:hAnsi="Times New Roman"/>
          <w:color w:val="000000"/>
          <w:sz w:val="24"/>
          <w:szCs w:val="24"/>
        </w:rPr>
        <w:t xml:space="preserve">подана одна или не подана ни одна аукционная заявка; принято решение об отказе в допуске к участию в аукционе всех участников закупок; для участия в аукционе не явился ни один участник закупки; </w:t>
      </w:r>
      <w:proofErr w:type="gramStart"/>
      <w:r w:rsidR="003D7629" w:rsidRPr="008E47B4">
        <w:rPr>
          <w:rFonts w:ascii="Times New Roman" w:hAnsi="Times New Roman"/>
          <w:color w:val="000000"/>
          <w:sz w:val="24"/>
          <w:szCs w:val="24"/>
        </w:rPr>
        <w:t>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w:t>
      </w:r>
      <w:proofErr w:type="gramEnd"/>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5</w:t>
      </w:r>
      <w:r w:rsidR="003D7629" w:rsidRPr="008E47B4">
        <w:rPr>
          <w:rFonts w:ascii="Times New Roman" w:hAnsi="Times New Roman"/>
          <w:color w:val="000000"/>
          <w:sz w:val="24"/>
          <w:szCs w:val="24"/>
        </w:rPr>
        <w:t xml:space="preserve">. закупаются услуги водоснабжения, энергоснабжения, водоотведения,  газоснабжения по регулируемым в соответствии с законодательством Российской Федерации ценам (тарифам); </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6</w:t>
      </w:r>
      <w:r w:rsidR="003D7629" w:rsidRPr="008E47B4">
        <w:rPr>
          <w:rFonts w:ascii="Times New Roman" w:hAnsi="Times New Roman"/>
          <w:color w:val="000000"/>
          <w:sz w:val="24"/>
          <w:szCs w:val="24"/>
        </w:rPr>
        <w:t xml:space="preserve">. закупаются товары, работы, услуги, относящиеся к сфере деятельности субъектов естественных монополий; </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7.</w:t>
      </w:r>
      <w:r w:rsidR="003D7629" w:rsidRPr="008E47B4">
        <w:rPr>
          <w:rFonts w:ascii="Times New Roman" w:hAnsi="Times New Roman"/>
          <w:color w:val="000000"/>
          <w:sz w:val="24"/>
          <w:szCs w:val="24"/>
        </w:rPr>
        <w:t xml:space="preserve">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 </w:t>
      </w:r>
      <w:proofErr w:type="gramStart"/>
      <w:r w:rsidR="003D7629" w:rsidRPr="008E47B4">
        <w:rPr>
          <w:rFonts w:ascii="Times New Roman" w:hAnsi="Times New Roman"/>
          <w:color w:val="000000"/>
          <w:sz w:val="24"/>
          <w:szCs w:val="24"/>
        </w:rPr>
        <w:lastRenderedPageBreak/>
        <w:t>связи</w:t>
      </w:r>
      <w:proofErr w:type="gramEnd"/>
      <w:r w:rsidR="003D7629" w:rsidRPr="008E47B4">
        <w:rPr>
          <w:rFonts w:ascii="Times New Roman" w:hAnsi="Times New Roman"/>
          <w:color w:val="000000"/>
          <w:sz w:val="24"/>
          <w:szCs w:val="24"/>
        </w:rPr>
        <w:t xml:space="preserve"> с чем применение других процедур закупок невозможно по причине отсутствия времени, необходимого для их проведения; </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 xml:space="preserve">.8.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9</w:t>
      </w:r>
      <w:r w:rsidR="003D7629" w:rsidRPr="008E47B4">
        <w:rPr>
          <w:rFonts w:ascii="Times New Roman" w:hAnsi="Times New Roman"/>
          <w:color w:val="000000"/>
          <w:sz w:val="24"/>
          <w:szCs w:val="24"/>
        </w:rPr>
        <w:t xml:space="preserve">. приобретаются услуги по обучению, </w:t>
      </w:r>
      <w:r w:rsidR="009D6C00" w:rsidRPr="008E47B4">
        <w:rPr>
          <w:rFonts w:ascii="Times New Roman" w:hAnsi="Times New Roman"/>
          <w:color w:val="000000"/>
          <w:sz w:val="24"/>
          <w:szCs w:val="24"/>
        </w:rPr>
        <w:t>(семинары</w:t>
      </w:r>
      <w:r w:rsidR="003D7629" w:rsidRPr="008E47B4">
        <w:rPr>
          <w:rFonts w:ascii="Times New Roman" w:hAnsi="Times New Roman"/>
          <w:color w:val="000000"/>
          <w:sz w:val="24"/>
          <w:szCs w:val="24"/>
        </w:rPr>
        <w:t xml:space="preserve">); </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10</w:t>
      </w:r>
      <w:r w:rsidR="003D7629" w:rsidRPr="008E47B4">
        <w:rPr>
          <w:rFonts w:ascii="Times New Roman" w:hAnsi="Times New Roman"/>
          <w:color w:val="000000"/>
          <w:sz w:val="24"/>
          <w:szCs w:val="24"/>
        </w:rPr>
        <w:t xml:space="preserve">. Для закупки товаров, работ, услуг у единственного поставщика (подрядчика, исполнителя) заинтересованное в проведении закупок структурное подразделение Заказчика направляет в Комиссию: </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.1</w:t>
      </w:r>
      <w:r w:rsidRPr="008E47B4">
        <w:rPr>
          <w:rFonts w:ascii="Times New Roman" w:hAnsi="Times New Roman"/>
          <w:color w:val="000000"/>
          <w:sz w:val="24"/>
          <w:szCs w:val="24"/>
        </w:rPr>
        <w:t>1</w:t>
      </w:r>
      <w:r w:rsidR="003D7629" w:rsidRPr="008E47B4">
        <w:rPr>
          <w:rFonts w:ascii="Times New Roman" w:hAnsi="Times New Roman"/>
          <w:color w:val="000000"/>
          <w:sz w:val="24"/>
          <w:szCs w:val="24"/>
        </w:rPr>
        <w:t xml:space="preserve">. обоснование для применения Заказчиком способа закупки у единственного поставщика (подрядчика, исполнителя); </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1</w:t>
      </w:r>
      <w:r w:rsidR="003D7629" w:rsidRPr="008E47B4">
        <w:rPr>
          <w:rFonts w:ascii="Times New Roman" w:hAnsi="Times New Roman"/>
          <w:color w:val="000000"/>
          <w:sz w:val="24"/>
          <w:szCs w:val="24"/>
        </w:rPr>
        <w:t xml:space="preserve">2. информацию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иного физического лица); </w:t>
      </w:r>
      <w:proofErr w:type="gramEnd"/>
    </w:p>
    <w:p w:rsidR="003D7629" w:rsidRPr="008E47B4" w:rsidRDefault="0085797A" w:rsidP="00534BB1">
      <w:pPr>
        <w:autoSpaceDE w:val="0"/>
        <w:autoSpaceDN w:val="0"/>
        <w:adjustRightInd w:val="0"/>
        <w:spacing w:after="0" w:line="240" w:lineRule="auto"/>
        <w:ind w:firstLine="280"/>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1</w:t>
      </w:r>
      <w:r w:rsidR="003D7629" w:rsidRPr="008E47B4">
        <w:rPr>
          <w:rFonts w:ascii="Times New Roman" w:hAnsi="Times New Roman"/>
          <w:color w:val="000000"/>
          <w:sz w:val="24"/>
          <w:szCs w:val="24"/>
        </w:rPr>
        <w:t xml:space="preserve">3. служебную записку на имя Председателя Комиссии о соответствии предложенного поставщика (подрядчика, исполнителя) требованиям, изложенным в разделе 10 настоящего Положения; </w:t>
      </w:r>
    </w:p>
    <w:p w:rsidR="003D7629" w:rsidRPr="008E47B4" w:rsidRDefault="0085797A" w:rsidP="00534BB1">
      <w:pPr>
        <w:autoSpaceDE w:val="0"/>
        <w:autoSpaceDN w:val="0"/>
        <w:adjustRightInd w:val="0"/>
        <w:spacing w:after="0" w:line="240" w:lineRule="auto"/>
        <w:ind w:firstLine="280"/>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1</w:t>
      </w:r>
      <w:r w:rsidR="003D7629" w:rsidRPr="008E47B4">
        <w:rPr>
          <w:rFonts w:ascii="Times New Roman" w:hAnsi="Times New Roman"/>
          <w:color w:val="000000"/>
          <w:sz w:val="24"/>
          <w:szCs w:val="24"/>
        </w:rPr>
        <w:t>4</w:t>
      </w:r>
      <w:r w:rsidRPr="008E47B4">
        <w:rPr>
          <w:rFonts w:ascii="Times New Roman" w:hAnsi="Times New Roman"/>
          <w:color w:val="000000"/>
          <w:sz w:val="24"/>
          <w:szCs w:val="24"/>
        </w:rPr>
        <w:t>.</w:t>
      </w:r>
      <w:r w:rsidR="003D7629" w:rsidRPr="008E47B4">
        <w:rPr>
          <w:rFonts w:ascii="Times New Roman" w:hAnsi="Times New Roman"/>
          <w:color w:val="000000"/>
          <w:sz w:val="24"/>
          <w:szCs w:val="24"/>
        </w:rPr>
        <w:t xml:space="preserve">сравнительную таблицу предложений различных поставщиков (подрядчиков, исполнителей) на товары, работы, услуги, свидетельствующую о выгодности 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 </w:t>
      </w:r>
    </w:p>
    <w:p w:rsidR="003D7629" w:rsidRPr="008E47B4" w:rsidRDefault="0085797A" w:rsidP="00534BB1">
      <w:pPr>
        <w:autoSpaceDE w:val="0"/>
        <w:autoSpaceDN w:val="0"/>
        <w:adjustRightInd w:val="0"/>
        <w:spacing w:after="0" w:line="240" w:lineRule="auto"/>
        <w:ind w:firstLine="280"/>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1</w:t>
      </w:r>
      <w:r w:rsidR="003D7629" w:rsidRPr="008E47B4">
        <w:rPr>
          <w:rFonts w:ascii="Times New Roman" w:hAnsi="Times New Roman"/>
          <w:color w:val="000000"/>
          <w:sz w:val="24"/>
          <w:szCs w:val="24"/>
        </w:rPr>
        <w:t xml:space="preserve">5. информацию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 с единственным поставщиком (подрядчиком, исполнителем); </w:t>
      </w:r>
    </w:p>
    <w:p w:rsidR="003D7629" w:rsidRPr="008E47B4" w:rsidRDefault="0085797A" w:rsidP="00534BB1">
      <w:pPr>
        <w:autoSpaceDE w:val="0"/>
        <w:autoSpaceDN w:val="0"/>
        <w:adjustRightInd w:val="0"/>
        <w:spacing w:after="0" w:line="240" w:lineRule="auto"/>
        <w:ind w:firstLine="280"/>
        <w:jc w:val="both"/>
        <w:rPr>
          <w:rFonts w:ascii="Times New Roman" w:hAnsi="Times New Roman"/>
          <w:color w:val="000000"/>
          <w:sz w:val="24"/>
          <w:szCs w:val="24"/>
        </w:rPr>
      </w:pPr>
      <w:r w:rsidRPr="008E47B4">
        <w:rPr>
          <w:rFonts w:ascii="Times New Roman" w:hAnsi="Times New Roman"/>
          <w:color w:val="000000"/>
          <w:sz w:val="24"/>
          <w:szCs w:val="24"/>
        </w:rPr>
        <w:t>5</w:t>
      </w:r>
      <w:r w:rsidR="003D7629" w:rsidRPr="008E47B4">
        <w:rPr>
          <w:rFonts w:ascii="Times New Roman" w:hAnsi="Times New Roman"/>
          <w:color w:val="000000"/>
          <w:sz w:val="24"/>
          <w:szCs w:val="24"/>
        </w:rPr>
        <w:t>.</w:t>
      </w:r>
      <w:r w:rsidRPr="008E47B4">
        <w:rPr>
          <w:rFonts w:ascii="Times New Roman" w:hAnsi="Times New Roman"/>
          <w:color w:val="000000"/>
          <w:sz w:val="24"/>
          <w:szCs w:val="24"/>
        </w:rPr>
        <w:t>1</w:t>
      </w:r>
      <w:r w:rsidR="003D7629" w:rsidRPr="008E47B4">
        <w:rPr>
          <w:rFonts w:ascii="Times New Roman" w:hAnsi="Times New Roman"/>
          <w:color w:val="000000"/>
          <w:sz w:val="24"/>
          <w:szCs w:val="24"/>
        </w:rPr>
        <w:t xml:space="preserve">6. в случае если заключение договора у единственного поставщика (подрядчика, исполнителя) требует предварительного одобрения органами управления Заказчика, заключение договора осуществляется только после одобрения соответствующей сделки органами управления Заказчика. </w:t>
      </w:r>
    </w:p>
    <w:p w:rsidR="003D7629" w:rsidRPr="008E47B4" w:rsidRDefault="003D7629" w:rsidP="00534BB1">
      <w:pPr>
        <w:autoSpaceDE w:val="0"/>
        <w:autoSpaceDN w:val="0"/>
        <w:adjustRightInd w:val="0"/>
        <w:spacing w:after="0" w:line="240" w:lineRule="auto"/>
        <w:ind w:firstLine="280"/>
        <w:jc w:val="both"/>
        <w:rPr>
          <w:rFonts w:ascii="Times New Roman" w:hAnsi="Times New Roman"/>
          <w:color w:val="000000"/>
          <w:sz w:val="24"/>
          <w:szCs w:val="24"/>
          <w:highlight w:val="yellow"/>
        </w:rPr>
      </w:pPr>
    </w:p>
    <w:p w:rsidR="003D7629" w:rsidRPr="008E47B4" w:rsidRDefault="0085797A" w:rsidP="00534BB1">
      <w:pPr>
        <w:autoSpaceDE w:val="0"/>
        <w:autoSpaceDN w:val="0"/>
        <w:adjustRightInd w:val="0"/>
        <w:spacing w:after="0" w:line="240" w:lineRule="auto"/>
        <w:jc w:val="center"/>
        <w:rPr>
          <w:rFonts w:ascii="Times New Roman" w:hAnsi="Times New Roman"/>
          <w:b/>
          <w:bCs/>
          <w:color w:val="000000"/>
          <w:sz w:val="24"/>
          <w:szCs w:val="24"/>
        </w:rPr>
      </w:pPr>
      <w:r w:rsidRPr="008E47B4">
        <w:rPr>
          <w:rFonts w:ascii="Times New Roman" w:hAnsi="Times New Roman"/>
          <w:b/>
          <w:bCs/>
          <w:color w:val="000000"/>
          <w:sz w:val="24"/>
          <w:szCs w:val="24"/>
        </w:rPr>
        <w:t>6</w:t>
      </w:r>
      <w:r w:rsidR="003D7629" w:rsidRPr="008E47B4">
        <w:rPr>
          <w:rFonts w:ascii="Times New Roman" w:hAnsi="Times New Roman"/>
          <w:b/>
          <w:bCs/>
          <w:color w:val="000000"/>
          <w:sz w:val="24"/>
          <w:szCs w:val="24"/>
        </w:rPr>
        <w:t>. Участник закупок.</w:t>
      </w:r>
    </w:p>
    <w:p w:rsidR="003D7629" w:rsidRPr="008E47B4" w:rsidRDefault="003D7629" w:rsidP="00534BB1">
      <w:pPr>
        <w:autoSpaceDE w:val="0"/>
        <w:autoSpaceDN w:val="0"/>
        <w:adjustRightInd w:val="0"/>
        <w:spacing w:after="0" w:line="240" w:lineRule="auto"/>
        <w:jc w:val="center"/>
        <w:rPr>
          <w:rFonts w:ascii="Times New Roman" w:hAnsi="Times New Roman"/>
          <w:b/>
          <w:bCs/>
          <w:color w:val="000000"/>
          <w:sz w:val="24"/>
          <w:szCs w:val="24"/>
        </w:rPr>
      </w:pPr>
      <w:r w:rsidRPr="008E47B4">
        <w:rPr>
          <w:rFonts w:ascii="Times New Roman" w:hAnsi="Times New Roman"/>
          <w:b/>
          <w:bCs/>
          <w:color w:val="000000"/>
          <w:sz w:val="24"/>
          <w:szCs w:val="24"/>
        </w:rPr>
        <w:t xml:space="preserve">Требования к участникам закупок </w:t>
      </w:r>
    </w:p>
    <w:p w:rsidR="003D7629" w:rsidRPr="008E47B4" w:rsidRDefault="003D7629" w:rsidP="00534BB1">
      <w:pPr>
        <w:autoSpaceDE w:val="0"/>
        <w:autoSpaceDN w:val="0"/>
        <w:adjustRightInd w:val="0"/>
        <w:spacing w:after="0" w:line="240" w:lineRule="auto"/>
        <w:jc w:val="center"/>
        <w:rPr>
          <w:rFonts w:ascii="Times New Roman" w:hAnsi="Times New Roman"/>
          <w:color w:val="000000"/>
          <w:sz w:val="24"/>
          <w:szCs w:val="24"/>
        </w:rPr>
      </w:pP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6</w:t>
      </w:r>
      <w:r w:rsidR="003D7629" w:rsidRPr="008E47B4">
        <w:rPr>
          <w:rFonts w:ascii="Times New Roman" w:hAnsi="Times New Roman"/>
          <w:color w:val="000000"/>
          <w:sz w:val="24"/>
          <w:szCs w:val="24"/>
        </w:rPr>
        <w:t xml:space="preserve">.1. Участником закупок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подавшее заявку на участие в закупке. </w:t>
      </w:r>
    </w:p>
    <w:p w:rsidR="003D7629" w:rsidRPr="008E47B4" w:rsidRDefault="003D7629" w:rsidP="00534BB1">
      <w:pPr>
        <w:autoSpaceDE w:val="0"/>
        <w:autoSpaceDN w:val="0"/>
        <w:adjustRightInd w:val="0"/>
        <w:spacing w:after="0" w:line="240" w:lineRule="auto"/>
        <w:ind w:firstLine="540"/>
        <w:jc w:val="both"/>
        <w:outlineLvl w:val="1"/>
        <w:rPr>
          <w:rFonts w:ascii="Times New Roman" w:hAnsi="Times New Roman"/>
          <w:sz w:val="24"/>
          <w:szCs w:val="24"/>
        </w:rPr>
      </w:pPr>
      <w:r w:rsidRPr="008E47B4">
        <w:rPr>
          <w:rFonts w:ascii="Times New Roman" w:hAnsi="Times New Roman"/>
          <w:sz w:val="24"/>
          <w:szCs w:val="24"/>
        </w:rPr>
        <w:t xml:space="preserve">Участник закупок имеет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w:t>
      </w:r>
      <w:hyperlink r:id="rId9" w:history="1">
        <w:r w:rsidRPr="008E47B4">
          <w:rPr>
            <w:rFonts w:ascii="Times New Roman" w:hAnsi="Times New Roman"/>
            <w:sz w:val="24"/>
            <w:szCs w:val="24"/>
          </w:rPr>
          <w:t>законодательством</w:t>
        </w:r>
      </w:hyperlink>
      <w:r w:rsidRPr="008E47B4">
        <w:rPr>
          <w:rFonts w:ascii="Times New Roman" w:hAnsi="Times New Roman"/>
          <w:sz w:val="24"/>
          <w:szCs w:val="24"/>
        </w:rPr>
        <w:t>, или ее нотариально заверенной копией.</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6</w:t>
      </w:r>
      <w:r w:rsidR="003D7629" w:rsidRPr="008E47B4">
        <w:rPr>
          <w:rFonts w:ascii="Times New Roman" w:hAnsi="Times New Roman"/>
          <w:color w:val="000000"/>
          <w:sz w:val="24"/>
          <w:szCs w:val="24"/>
        </w:rPr>
        <w:t>.2. Для участия в процедурах закупок участник закупок должен соответствовать следующим требованиям, если такие требования установ</w:t>
      </w:r>
      <w:r w:rsidR="008F16F3" w:rsidRPr="008E47B4">
        <w:rPr>
          <w:rFonts w:ascii="Times New Roman" w:hAnsi="Times New Roman"/>
          <w:color w:val="000000"/>
          <w:sz w:val="24"/>
          <w:szCs w:val="24"/>
        </w:rPr>
        <w:t>лены в документации по торгам</w:t>
      </w:r>
      <w:r w:rsidR="003D7629" w:rsidRPr="008E47B4">
        <w:rPr>
          <w:rFonts w:ascii="Times New Roman" w:hAnsi="Times New Roman"/>
          <w:color w:val="000000"/>
          <w:sz w:val="24"/>
          <w:szCs w:val="24"/>
        </w:rPr>
        <w:t xml:space="preserve">: </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6</w:t>
      </w:r>
      <w:r w:rsidR="003D7629" w:rsidRPr="008E47B4">
        <w:rPr>
          <w:rFonts w:ascii="Times New Roman" w:hAnsi="Times New Roman"/>
          <w:color w:val="000000"/>
          <w:sz w:val="24"/>
          <w:szCs w:val="24"/>
        </w:rPr>
        <w:t>.2.1.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w:t>
      </w:r>
      <w:r w:rsidR="008F16F3" w:rsidRPr="008E47B4">
        <w:rPr>
          <w:rFonts w:ascii="Times New Roman" w:hAnsi="Times New Roman"/>
          <w:color w:val="000000"/>
          <w:sz w:val="24"/>
          <w:szCs w:val="24"/>
        </w:rPr>
        <w:t>, являющихся предметом договора;</w:t>
      </w:r>
    </w:p>
    <w:p w:rsidR="003D7629" w:rsidRPr="008E47B4" w:rsidRDefault="0085797A" w:rsidP="00534BB1">
      <w:pPr>
        <w:autoSpaceDE w:val="0"/>
        <w:autoSpaceDN w:val="0"/>
        <w:adjustRightInd w:val="0"/>
        <w:spacing w:after="0" w:line="240" w:lineRule="auto"/>
        <w:ind w:firstLine="540"/>
        <w:jc w:val="both"/>
        <w:outlineLvl w:val="1"/>
        <w:rPr>
          <w:rFonts w:ascii="Times New Roman" w:hAnsi="Times New Roman"/>
          <w:sz w:val="24"/>
          <w:szCs w:val="24"/>
        </w:rPr>
      </w:pPr>
      <w:r w:rsidRPr="008E47B4">
        <w:rPr>
          <w:rFonts w:ascii="Times New Roman" w:hAnsi="Times New Roman"/>
          <w:color w:val="000000"/>
          <w:sz w:val="24"/>
          <w:szCs w:val="24"/>
        </w:rPr>
        <w:lastRenderedPageBreak/>
        <w:t>6</w:t>
      </w:r>
      <w:r w:rsidR="003D7629" w:rsidRPr="008E47B4">
        <w:rPr>
          <w:rFonts w:ascii="Times New Roman" w:hAnsi="Times New Roman"/>
          <w:color w:val="000000"/>
          <w:sz w:val="24"/>
          <w:szCs w:val="24"/>
        </w:rPr>
        <w:t xml:space="preserve">.2.2. </w:t>
      </w:r>
      <w:r w:rsidR="003D7629" w:rsidRPr="008E47B4">
        <w:rPr>
          <w:rFonts w:ascii="Times New Roman" w:hAnsi="Times New Roman"/>
          <w:sz w:val="24"/>
          <w:szCs w:val="24"/>
        </w:rPr>
        <w:t>не</w:t>
      </w:r>
      <w:r w:rsidR="00CE5671" w:rsidRPr="008E47B4">
        <w:rPr>
          <w:rFonts w:ascii="Times New Roman" w:hAnsi="Times New Roman"/>
          <w:sz w:val="24"/>
          <w:szCs w:val="24"/>
        </w:rPr>
        <w:t xml:space="preserve"> </w:t>
      </w:r>
      <w:r w:rsidR="003D7629" w:rsidRPr="008E47B4">
        <w:rPr>
          <w:rFonts w:ascii="Times New Roman" w:hAnsi="Times New Roman"/>
          <w:sz w:val="24"/>
          <w:szCs w:val="24"/>
        </w:rPr>
        <w:t>проведение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3D7629" w:rsidRPr="008E47B4" w:rsidRDefault="0085797A" w:rsidP="00534BB1">
      <w:pPr>
        <w:autoSpaceDE w:val="0"/>
        <w:autoSpaceDN w:val="0"/>
        <w:adjustRightInd w:val="0"/>
        <w:spacing w:after="0" w:line="240" w:lineRule="auto"/>
        <w:ind w:firstLine="540"/>
        <w:jc w:val="both"/>
        <w:outlineLvl w:val="1"/>
        <w:rPr>
          <w:rFonts w:ascii="Times New Roman" w:hAnsi="Times New Roman"/>
          <w:sz w:val="24"/>
          <w:szCs w:val="24"/>
        </w:rPr>
      </w:pPr>
      <w:r w:rsidRPr="008E47B4">
        <w:rPr>
          <w:rFonts w:ascii="Times New Roman" w:hAnsi="Times New Roman"/>
          <w:sz w:val="24"/>
          <w:szCs w:val="24"/>
        </w:rPr>
        <w:t>6</w:t>
      </w:r>
      <w:r w:rsidR="003D7629" w:rsidRPr="008E47B4">
        <w:rPr>
          <w:rFonts w:ascii="Times New Roman" w:hAnsi="Times New Roman"/>
          <w:sz w:val="24"/>
          <w:szCs w:val="24"/>
        </w:rPr>
        <w:t>.2.</w:t>
      </w:r>
      <w:r w:rsidRPr="008E47B4">
        <w:rPr>
          <w:rFonts w:ascii="Times New Roman" w:hAnsi="Times New Roman"/>
          <w:sz w:val="24"/>
          <w:szCs w:val="24"/>
        </w:rPr>
        <w:t>3</w:t>
      </w:r>
      <w:r w:rsidR="003D7629" w:rsidRPr="008E47B4">
        <w:rPr>
          <w:rFonts w:ascii="Times New Roman" w:hAnsi="Times New Roman"/>
          <w:sz w:val="24"/>
          <w:szCs w:val="24"/>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3D7629" w:rsidRPr="008E47B4">
        <w:rPr>
          <w:rFonts w:ascii="Times New Roman" w:hAnsi="Times New Roman"/>
          <w:sz w:val="24"/>
          <w:szCs w:val="24"/>
        </w:rPr>
        <w:t>стоимости активов участника размещения заказа</w:t>
      </w:r>
      <w:proofErr w:type="gramEnd"/>
      <w:r w:rsidR="003D7629" w:rsidRPr="008E47B4">
        <w:rPr>
          <w:rFonts w:ascii="Times New Roman" w:hAnsi="Times New Roman"/>
          <w:sz w:val="24"/>
          <w:szCs w:val="24"/>
        </w:rPr>
        <w:t xml:space="preserve">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p>
    <w:p w:rsidR="003D7629" w:rsidRPr="008E47B4" w:rsidRDefault="0085797A" w:rsidP="00534BB1">
      <w:pPr>
        <w:autoSpaceDE w:val="0"/>
        <w:autoSpaceDN w:val="0"/>
        <w:adjustRightInd w:val="0"/>
        <w:spacing w:after="0" w:line="240" w:lineRule="auto"/>
        <w:ind w:firstLine="540"/>
        <w:jc w:val="both"/>
        <w:outlineLvl w:val="1"/>
        <w:rPr>
          <w:rFonts w:ascii="Times New Roman" w:hAnsi="Times New Roman"/>
          <w:sz w:val="24"/>
          <w:szCs w:val="24"/>
        </w:rPr>
      </w:pPr>
      <w:r w:rsidRPr="008E47B4">
        <w:rPr>
          <w:rFonts w:ascii="Times New Roman" w:hAnsi="Times New Roman"/>
          <w:sz w:val="24"/>
          <w:szCs w:val="24"/>
        </w:rPr>
        <w:t>6</w:t>
      </w:r>
      <w:r w:rsidR="003D7629" w:rsidRPr="008E47B4">
        <w:rPr>
          <w:rFonts w:ascii="Times New Roman" w:hAnsi="Times New Roman"/>
          <w:sz w:val="24"/>
          <w:szCs w:val="24"/>
        </w:rPr>
        <w:t>.2.</w:t>
      </w:r>
      <w:r w:rsidRPr="008E47B4">
        <w:rPr>
          <w:rFonts w:ascii="Times New Roman" w:hAnsi="Times New Roman"/>
          <w:sz w:val="24"/>
          <w:szCs w:val="24"/>
        </w:rPr>
        <w:t>4</w:t>
      </w:r>
      <w:r w:rsidR="003D7629" w:rsidRPr="008E47B4">
        <w:rPr>
          <w:rFonts w:ascii="Times New Roman" w:hAnsi="Times New Roman"/>
          <w:sz w:val="24"/>
          <w:szCs w:val="24"/>
        </w:rPr>
        <w:t>.  отсутствие в реестре недобросовестных поставщиков сведений об участниках размещения закупки.</w:t>
      </w:r>
    </w:p>
    <w:p w:rsidR="003D7629" w:rsidRPr="008E47B4" w:rsidRDefault="0085797A" w:rsidP="00534BB1">
      <w:pPr>
        <w:autoSpaceDE w:val="0"/>
        <w:autoSpaceDN w:val="0"/>
        <w:adjustRightInd w:val="0"/>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6</w:t>
      </w:r>
      <w:r w:rsidR="003D7629" w:rsidRPr="008E47B4">
        <w:rPr>
          <w:rFonts w:ascii="Times New Roman" w:hAnsi="Times New Roman"/>
          <w:color w:val="000000"/>
          <w:sz w:val="24"/>
          <w:szCs w:val="24"/>
        </w:rPr>
        <w:t>.3. Требования к участникам закупок указываются в документации о торгах</w:t>
      </w:r>
      <w:r w:rsidR="00163A8F" w:rsidRPr="008E47B4">
        <w:rPr>
          <w:rFonts w:ascii="Times New Roman" w:hAnsi="Times New Roman"/>
          <w:color w:val="000000"/>
          <w:sz w:val="24"/>
          <w:szCs w:val="24"/>
        </w:rPr>
        <w:t>.</w:t>
      </w:r>
      <w:r w:rsidR="003D7629" w:rsidRPr="008E47B4">
        <w:rPr>
          <w:rFonts w:ascii="Times New Roman" w:hAnsi="Times New Roman"/>
          <w:color w:val="000000"/>
          <w:sz w:val="24"/>
          <w:szCs w:val="24"/>
        </w:rPr>
        <w:t xml:space="preserve"> </w:t>
      </w:r>
    </w:p>
    <w:p w:rsidR="003D7629" w:rsidRPr="008E47B4" w:rsidRDefault="0085797A" w:rsidP="00534BB1">
      <w:pPr>
        <w:spacing w:after="0" w:line="240" w:lineRule="auto"/>
        <w:ind w:firstLine="567"/>
        <w:jc w:val="both"/>
        <w:rPr>
          <w:rFonts w:ascii="Times New Roman" w:hAnsi="Times New Roman"/>
          <w:color w:val="000000"/>
          <w:sz w:val="24"/>
          <w:szCs w:val="24"/>
        </w:rPr>
      </w:pPr>
      <w:r w:rsidRPr="008E47B4">
        <w:rPr>
          <w:rFonts w:ascii="Times New Roman" w:hAnsi="Times New Roman"/>
          <w:color w:val="000000"/>
          <w:sz w:val="24"/>
          <w:szCs w:val="24"/>
        </w:rPr>
        <w:t>6</w:t>
      </w:r>
      <w:r w:rsidR="003D7629" w:rsidRPr="008E47B4">
        <w:rPr>
          <w:rFonts w:ascii="Times New Roman" w:hAnsi="Times New Roman"/>
          <w:color w:val="000000"/>
          <w:sz w:val="24"/>
          <w:szCs w:val="24"/>
        </w:rPr>
        <w:t>.4. При выявлении несоответствия участника закупок требованиям, установленным разделом 9 настоящего Положения, Комиссия отказывает участнику закупок в допуске к торгам</w:t>
      </w:r>
      <w:r w:rsidR="00EB466C" w:rsidRPr="008E47B4">
        <w:rPr>
          <w:rFonts w:ascii="Times New Roman" w:hAnsi="Times New Roman"/>
          <w:color w:val="000000"/>
          <w:sz w:val="24"/>
          <w:szCs w:val="24"/>
        </w:rPr>
        <w:t xml:space="preserve">, </w:t>
      </w:r>
      <w:r w:rsidR="003D7629" w:rsidRPr="008E47B4">
        <w:rPr>
          <w:rFonts w:ascii="Times New Roman" w:hAnsi="Times New Roman"/>
          <w:color w:val="000000"/>
          <w:sz w:val="24"/>
          <w:szCs w:val="24"/>
        </w:rPr>
        <w:t>а также не вправе выбрать такого участника закупок в ка</w:t>
      </w:r>
      <w:r w:rsidR="009E5CC3" w:rsidRPr="008E47B4">
        <w:rPr>
          <w:rFonts w:ascii="Times New Roman" w:hAnsi="Times New Roman"/>
          <w:color w:val="000000"/>
          <w:sz w:val="24"/>
          <w:szCs w:val="24"/>
        </w:rPr>
        <w:t>честве единственного поставщика.</w:t>
      </w:r>
    </w:p>
    <w:p w:rsidR="003D7629" w:rsidRPr="008E47B4" w:rsidRDefault="003D7629" w:rsidP="00534BB1">
      <w:pPr>
        <w:spacing w:after="0" w:line="240" w:lineRule="auto"/>
        <w:ind w:firstLine="567"/>
        <w:jc w:val="both"/>
        <w:rPr>
          <w:rFonts w:ascii="Times New Roman" w:hAnsi="Times New Roman"/>
          <w:color w:val="000000"/>
          <w:sz w:val="24"/>
          <w:szCs w:val="24"/>
        </w:rPr>
      </w:pPr>
    </w:p>
    <w:p w:rsidR="003D7629" w:rsidRPr="008E47B4" w:rsidRDefault="0085797A" w:rsidP="00534BB1">
      <w:pPr>
        <w:tabs>
          <w:tab w:val="left" w:pos="2655"/>
        </w:tabs>
        <w:spacing w:after="0" w:line="240" w:lineRule="auto"/>
        <w:ind w:firstLine="567"/>
        <w:jc w:val="center"/>
        <w:rPr>
          <w:rFonts w:ascii="Times New Roman" w:hAnsi="Times New Roman"/>
          <w:b/>
          <w:sz w:val="24"/>
          <w:szCs w:val="24"/>
        </w:rPr>
      </w:pPr>
      <w:r w:rsidRPr="008E47B4">
        <w:rPr>
          <w:rFonts w:ascii="Times New Roman" w:hAnsi="Times New Roman"/>
          <w:b/>
          <w:sz w:val="24"/>
          <w:szCs w:val="24"/>
        </w:rPr>
        <w:t>7</w:t>
      </w:r>
      <w:r w:rsidR="003D7629" w:rsidRPr="008E47B4">
        <w:rPr>
          <w:rFonts w:ascii="Times New Roman" w:hAnsi="Times New Roman"/>
          <w:b/>
          <w:sz w:val="24"/>
          <w:szCs w:val="24"/>
        </w:rPr>
        <w:t>. Обеспечение заявки на участие в торгах.</w:t>
      </w:r>
    </w:p>
    <w:p w:rsidR="003D7629" w:rsidRPr="008E47B4" w:rsidRDefault="003D7629" w:rsidP="00534BB1">
      <w:pPr>
        <w:tabs>
          <w:tab w:val="left" w:pos="2655"/>
        </w:tabs>
        <w:spacing w:after="0" w:line="240" w:lineRule="auto"/>
        <w:ind w:firstLine="567"/>
        <w:jc w:val="center"/>
        <w:rPr>
          <w:rFonts w:ascii="Times New Roman" w:hAnsi="Times New Roman"/>
          <w:b/>
          <w:sz w:val="24"/>
          <w:szCs w:val="24"/>
        </w:rPr>
      </w:pPr>
      <w:r w:rsidRPr="008E47B4">
        <w:rPr>
          <w:rFonts w:ascii="Times New Roman" w:hAnsi="Times New Roman"/>
          <w:b/>
          <w:sz w:val="24"/>
          <w:szCs w:val="24"/>
        </w:rPr>
        <w:t>Обеспечение исполнения договора.</w:t>
      </w:r>
    </w:p>
    <w:p w:rsidR="003D7629" w:rsidRPr="008E47B4" w:rsidRDefault="003D7629" w:rsidP="00534BB1">
      <w:pPr>
        <w:autoSpaceDE w:val="0"/>
        <w:autoSpaceDN w:val="0"/>
        <w:adjustRightInd w:val="0"/>
        <w:spacing w:after="0" w:line="240" w:lineRule="auto"/>
        <w:ind w:firstLine="540"/>
        <w:jc w:val="both"/>
        <w:outlineLvl w:val="1"/>
        <w:rPr>
          <w:rFonts w:ascii="Times New Roman" w:hAnsi="Times New Roman"/>
          <w:sz w:val="24"/>
          <w:szCs w:val="24"/>
        </w:rPr>
      </w:pPr>
    </w:p>
    <w:p w:rsidR="003D7629" w:rsidRPr="008E47B4" w:rsidRDefault="0085797A" w:rsidP="00534BB1">
      <w:pPr>
        <w:autoSpaceDE w:val="0"/>
        <w:autoSpaceDN w:val="0"/>
        <w:adjustRightInd w:val="0"/>
        <w:spacing w:after="0" w:line="240" w:lineRule="auto"/>
        <w:ind w:firstLine="540"/>
        <w:jc w:val="both"/>
        <w:outlineLvl w:val="1"/>
        <w:rPr>
          <w:rFonts w:ascii="Times New Roman" w:hAnsi="Times New Roman"/>
          <w:sz w:val="24"/>
          <w:szCs w:val="24"/>
        </w:rPr>
      </w:pPr>
      <w:r w:rsidRPr="008E47B4">
        <w:rPr>
          <w:rFonts w:ascii="Times New Roman" w:hAnsi="Times New Roman"/>
          <w:sz w:val="24"/>
          <w:szCs w:val="24"/>
        </w:rPr>
        <w:t>7</w:t>
      </w:r>
      <w:r w:rsidR="003D7629" w:rsidRPr="008E47B4">
        <w:rPr>
          <w:rFonts w:ascii="Times New Roman" w:hAnsi="Times New Roman"/>
          <w:sz w:val="24"/>
          <w:szCs w:val="24"/>
        </w:rPr>
        <w:t>.1. Заказчик вправе уста</w:t>
      </w:r>
      <w:r w:rsidR="00847A97" w:rsidRPr="008E47B4">
        <w:rPr>
          <w:rFonts w:ascii="Times New Roman" w:hAnsi="Times New Roman"/>
          <w:sz w:val="24"/>
          <w:szCs w:val="24"/>
        </w:rPr>
        <w:t xml:space="preserve">новить в документацию о торгах </w:t>
      </w:r>
      <w:proofErr w:type="gramStart"/>
      <w:r w:rsidR="003D7629" w:rsidRPr="008E47B4">
        <w:rPr>
          <w:rFonts w:ascii="Times New Roman" w:hAnsi="Times New Roman"/>
          <w:sz w:val="24"/>
          <w:szCs w:val="24"/>
        </w:rPr>
        <w:t>требование</w:t>
      </w:r>
      <w:proofErr w:type="gramEnd"/>
      <w:r w:rsidR="003D7629" w:rsidRPr="008E47B4">
        <w:rPr>
          <w:rFonts w:ascii="Times New Roman" w:hAnsi="Times New Roman"/>
          <w:sz w:val="24"/>
          <w:szCs w:val="24"/>
        </w:rPr>
        <w:t xml:space="preserve"> о предоставлении участником закупки обеспечения заявки на учас</w:t>
      </w:r>
      <w:r w:rsidR="00FA5F48" w:rsidRPr="008E47B4">
        <w:rPr>
          <w:rFonts w:ascii="Times New Roman" w:hAnsi="Times New Roman"/>
          <w:sz w:val="24"/>
          <w:szCs w:val="24"/>
        </w:rPr>
        <w:t>тие в конкурсе.</w:t>
      </w:r>
      <w:r w:rsidR="003D7629" w:rsidRPr="008E47B4">
        <w:rPr>
          <w:rFonts w:ascii="Times New Roman" w:hAnsi="Times New Roman"/>
          <w:sz w:val="24"/>
          <w:szCs w:val="24"/>
        </w:rPr>
        <w:t xml:space="preserve"> 10.2. Документация по торгам</w:t>
      </w:r>
      <w:r w:rsidR="00FA5F48" w:rsidRPr="008E47B4">
        <w:rPr>
          <w:rFonts w:ascii="Times New Roman" w:hAnsi="Times New Roman"/>
          <w:sz w:val="24"/>
          <w:szCs w:val="24"/>
        </w:rPr>
        <w:t xml:space="preserve"> </w:t>
      </w:r>
      <w:r w:rsidR="003D7629" w:rsidRPr="008E47B4">
        <w:rPr>
          <w:rFonts w:ascii="Times New Roman" w:hAnsi="Times New Roman"/>
          <w:sz w:val="24"/>
          <w:szCs w:val="24"/>
        </w:rPr>
        <w:t>должн</w:t>
      </w:r>
      <w:r w:rsidR="00FA5F48" w:rsidRPr="008E47B4">
        <w:rPr>
          <w:rFonts w:ascii="Times New Roman" w:hAnsi="Times New Roman"/>
          <w:sz w:val="24"/>
          <w:szCs w:val="24"/>
        </w:rPr>
        <w:t>а</w:t>
      </w:r>
      <w:r w:rsidR="003D7629" w:rsidRPr="008E47B4">
        <w:rPr>
          <w:rFonts w:ascii="Times New Roman" w:hAnsi="Times New Roman"/>
          <w:sz w:val="24"/>
          <w:szCs w:val="24"/>
        </w:rPr>
        <w:t xml:space="preserve"> содержать размер обеспечения заявки на участие в торгах, срок и порядок внесения денежных сре</w:t>
      </w:r>
      <w:proofErr w:type="gramStart"/>
      <w:r w:rsidR="003D7629" w:rsidRPr="008E47B4">
        <w:rPr>
          <w:rFonts w:ascii="Times New Roman" w:hAnsi="Times New Roman"/>
          <w:sz w:val="24"/>
          <w:szCs w:val="24"/>
        </w:rPr>
        <w:t>дств в к</w:t>
      </w:r>
      <w:proofErr w:type="gramEnd"/>
      <w:r w:rsidR="003D7629" w:rsidRPr="008E47B4">
        <w:rPr>
          <w:rFonts w:ascii="Times New Roman" w:hAnsi="Times New Roman"/>
          <w:sz w:val="24"/>
          <w:szCs w:val="24"/>
        </w:rPr>
        <w:t>ачестве обеспечения такой заявки, реквизиты счета для перечисления указанных денежных средств.</w:t>
      </w:r>
    </w:p>
    <w:p w:rsidR="003D7629" w:rsidRPr="008E47B4" w:rsidRDefault="0085797A" w:rsidP="00534BB1">
      <w:pPr>
        <w:autoSpaceDE w:val="0"/>
        <w:autoSpaceDN w:val="0"/>
        <w:adjustRightInd w:val="0"/>
        <w:spacing w:after="0" w:line="240" w:lineRule="auto"/>
        <w:ind w:firstLine="540"/>
        <w:jc w:val="both"/>
        <w:outlineLvl w:val="1"/>
        <w:rPr>
          <w:rFonts w:ascii="Times New Roman" w:hAnsi="Times New Roman"/>
          <w:sz w:val="24"/>
          <w:szCs w:val="24"/>
        </w:rPr>
      </w:pPr>
      <w:r w:rsidRPr="008E47B4">
        <w:rPr>
          <w:rFonts w:ascii="Times New Roman" w:hAnsi="Times New Roman"/>
          <w:sz w:val="24"/>
          <w:szCs w:val="24"/>
        </w:rPr>
        <w:t>7</w:t>
      </w:r>
      <w:r w:rsidR="003D7629" w:rsidRPr="008E47B4">
        <w:rPr>
          <w:rFonts w:ascii="Times New Roman" w:hAnsi="Times New Roman"/>
          <w:sz w:val="24"/>
          <w:szCs w:val="24"/>
        </w:rPr>
        <w:t>.</w:t>
      </w:r>
      <w:r w:rsidRPr="008E47B4">
        <w:rPr>
          <w:rFonts w:ascii="Times New Roman" w:hAnsi="Times New Roman"/>
          <w:sz w:val="24"/>
          <w:szCs w:val="24"/>
        </w:rPr>
        <w:t>2</w:t>
      </w:r>
      <w:r w:rsidR="003D7629" w:rsidRPr="008E47B4">
        <w:rPr>
          <w:rFonts w:ascii="Times New Roman" w:hAnsi="Times New Roman"/>
          <w:sz w:val="24"/>
          <w:szCs w:val="24"/>
        </w:rPr>
        <w:t>. В случае</w:t>
      </w:r>
      <w:proofErr w:type="gramStart"/>
      <w:r w:rsidR="003D7629" w:rsidRPr="008E47B4">
        <w:rPr>
          <w:rFonts w:ascii="Times New Roman" w:hAnsi="Times New Roman"/>
          <w:sz w:val="24"/>
          <w:szCs w:val="24"/>
        </w:rPr>
        <w:t>,</w:t>
      </w:r>
      <w:proofErr w:type="gramEnd"/>
      <w:r w:rsidR="003D7629" w:rsidRPr="008E47B4">
        <w:rPr>
          <w:rFonts w:ascii="Times New Roman" w:hAnsi="Times New Roman"/>
          <w:sz w:val="24"/>
          <w:szCs w:val="24"/>
        </w:rPr>
        <w:t xml:space="preserve"> если участник закупок не представил в составе заявки обеспечении заявки, если такое требование установлено документацией по торгам, такая заявка не допускается Комиссией к участию в торгах</w:t>
      </w:r>
      <w:r w:rsidR="00A0583A" w:rsidRPr="008E47B4">
        <w:rPr>
          <w:rFonts w:ascii="Times New Roman" w:hAnsi="Times New Roman"/>
          <w:sz w:val="24"/>
          <w:szCs w:val="24"/>
        </w:rPr>
        <w:t>.</w:t>
      </w:r>
    </w:p>
    <w:p w:rsidR="003D7629" w:rsidRPr="008E47B4" w:rsidRDefault="0085797A" w:rsidP="00534BB1">
      <w:pPr>
        <w:autoSpaceDE w:val="0"/>
        <w:autoSpaceDN w:val="0"/>
        <w:adjustRightInd w:val="0"/>
        <w:spacing w:after="0" w:line="240" w:lineRule="auto"/>
        <w:ind w:firstLine="540"/>
        <w:jc w:val="both"/>
        <w:outlineLvl w:val="1"/>
        <w:rPr>
          <w:rFonts w:ascii="Times New Roman" w:hAnsi="Times New Roman"/>
          <w:sz w:val="24"/>
          <w:szCs w:val="24"/>
        </w:rPr>
      </w:pPr>
      <w:r w:rsidRPr="008E47B4">
        <w:rPr>
          <w:rFonts w:ascii="Times New Roman" w:hAnsi="Times New Roman"/>
          <w:sz w:val="24"/>
          <w:szCs w:val="24"/>
        </w:rPr>
        <w:t>7</w:t>
      </w:r>
      <w:r w:rsidR="003D7629" w:rsidRPr="008E47B4">
        <w:rPr>
          <w:rFonts w:ascii="Times New Roman" w:hAnsi="Times New Roman"/>
          <w:sz w:val="24"/>
          <w:szCs w:val="24"/>
        </w:rPr>
        <w:t xml:space="preserve">.3. Заказчик вправе установить в документацию о торгах </w:t>
      </w:r>
      <w:proofErr w:type="gramStart"/>
      <w:r w:rsidR="003D7629" w:rsidRPr="008E47B4">
        <w:rPr>
          <w:rFonts w:ascii="Times New Roman" w:hAnsi="Times New Roman"/>
          <w:sz w:val="24"/>
          <w:szCs w:val="24"/>
        </w:rPr>
        <w:t>требование</w:t>
      </w:r>
      <w:proofErr w:type="gramEnd"/>
      <w:r w:rsidR="003D7629" w:rsidRPr="008E47B4">
        <w:rPr>
          <w:rFonts w:ascii="Times New Roman" w:hAnsi="Times New Roman"/>
          <w:sz w:val="24"/>
          <w:szCs w:val="24"/>
        </w:rPr>
        <w:t xml:space="preserve"> о предоставлении участником закупки обеспечения исполнения договора.</w:t>
      </w:r>
    </w:p>
    <w:p w:rsidR="003D7629" w:rsidRPr="008E47B4" w:rsidRDefault="0085797A" w:rsidP="00534BB1">
      <w:pPr>
        <w:autoSpaceDE w:val="0"/>
        <w:autoSpaceDN w:val="0"/>
        <w:adjustRightInd w:val="0"/>
        <w:spacing w:after="0" w:line="240" w:lineRule="auto"/>
        <w:ind w:firstLine="540"/>
        <w:jc w:val="both"/>
        <w:outlineLvl w:val="1"/>
        <w:rPr>
          <w:rFonts w:ascii="Times New Roman" w:hAnsi="Times New Roman"/>
          <w:sz w:val="24"/>
          <w:szCs w:val="24"/>
        </w:rPr>
      </w:pPr>
      <w:r w:rsidRPr="008E47B4">
        <w:rPr>
          <w:rFonts w:ascii="Times New Roman" w:hAnsi="Times New Roman"/>
          <w:sz w:val="24"/>
          <w:szCs w:val="24"/>
        </w:rPr>
        <w:t>7</w:t>
      </w:r>
      <w:r w:rsidR="003D7629" w:rsidRPr="008E47B4">
        <w:rPr>
          <w:rFonts w:ascii="Times New Roman" w:hAnsi="Times New Roman"/>
          <w:sz w:val="24"/>
          <w:szCs w:val="24"/>
        </w:rPr>
        <w:t>.</w:t>
      </w:r>
      <w:r w:rsidRPr="008E47B4">
        <w:rPr>
          <w:rFonts w:ascii="Times New Roman" w:hAnsi="Times New Roman"/>
          <w:sz w:val="24"/>
          <w:szCs w:val="24"/>
        </w:rPr>
        <w:t>4</w:t>
      </w:r>
      <w:r w:rsidR="003D7629" w:rsidRPr="008E47B4">
        <w:rPr>
          <w:rFonts w:ascii="Times New Roman" w:hAnsi="Times New Roman"/>
          <w:sz w:val="24"/>
          <w:szCs w:val="24"/>
        </w:rPr>
        <w:t>. Документация по торгам должн</w:t>
      </w:r>
      <w:r w:rsidR="00C57645" w:rsidRPr="008E47B4">
        <w:rPr>
          <w:rFonts w:ascii="Times New Roman" w:hAnsi="Times New Roman"/>
          <w:sz w:val="24"/>
          <w:szCs w:val="24"/>
        </w:rPr>
        <w:t>а</w:t>
      </w:r>
      <w:r w:rsidR="003D7629" w:rsidRPr="008E47B4">
        <w:rPr>
          <w:rFonts w:ascii="Times New Roman" w:hAnsi="Times New Roman"/>
          <w:sz w:val="24"/>
          <w:szCs w:val="24"/>
        </w:rPr>
        <w:t xml:space="preserve"> содержать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3D7629" w:rsidRPr="008E47B4" w:rsidRDefault="003D7629" w:rsidP="00534BB1">
      <w:pPr>
        <w:autoSpaceDE w:val="0"/>
        <w:autoSpaceDN w:val="0"/>
        <w:adjustRightInd w:val="0"/>
        <w:spacing w:after="0" w:line="240" w:lineRule="auto"/>
        <w:ind w:firstLine="540"/>
        <w:jc w:val="both"/>
        <w:outlineLvl w:val="1"/>
        <w:rPr>
          <w:rFonts w:ascii="Times New Roman" w:hAnsi="Times New Roman"/>
          <w:sz w:val="24"/>
          <w:szCs w:val="24"/>
        </w:rPr>
      </w:pPr>
      <w:r w:rsidRPr="008E47B4">
        <w:rPr>
          <w:rFonts w:ascii="Times New Roman" w:hAnsi="Times New Roman"/>
          <w:sz w:val="24"/>
          <w:szCs w:val="24"/>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открытого аукциона, запроса котировок.</w:t>
      </w:r>
    </w:p>
    <w:p w:rsidR="003D7629" w:rsidRPr="008E47B4" w:rsidRDefault="0085797A" w:rsidP="00534BB1">
      <w:pPr>
        <w:autoSpaceDE w:val="0"/>
        <w:autoSpaceDN w:val="0"/>
        <w:adjustRightInd w:val="0"/>
        <w:spacing w:after="0" w:line="240" w:lineRule="auto"/>
        <w:ind w:firstLine="540"/>
        <w:jc w:val="both"/>
        <w:outlineLvl w:val="1"/>
        <w:rPr>
          <w:rFonts w:ascii="Times New Roman" w:hAnsi="Times New Roman"/>
          <w:sz w:val="24"/>
          <w:szCs w:val="24"/>
        </w:rPr>
      </w:pPr>
      <w:r w:rsidRPr="008E47B4">
        <w:rPr>
          <w:rFonts w:ascii="Times New Roman" w:hAnsi="Times New Roman"/>
          <w:sz w:val="24"/>
          <w:szCs w:val="24"/>
        </w:rPr>
        <w:t>7</w:t>
      </w:r>
      <w:r w:rsidR="003D7629" w:rsidRPr="008E47B4">
        <w:rPr>
          <w:rFonts w:ascii="Times New Roman" w:hAnsi="Times New Roman"/>
          <w:sz w:val="24"/>
          <w:szCs w:val="24"/>
        </w:rPr>
        <w:t>.</w:t>
      </w:r>
      <w:r w:rsidRPr="008E47B4">
        <w:rPr>
          <w:rFonts w:ascii="Times New Roman" w:hAnsi="Times New Roman"/>
          <w:sz w:val="24"/>
          <w:szCs w:val="24"/>
        </w:rPr>
        <w:t>5</w:t>
      </w:r>
      <w:r w:rsidR="003D7629" w:rsidRPr="008E47B4">
        <w:rPr>
          <w:rFonts w:ascii="Times New Roman" w:hAnsi="Times New Roman"/>
          <w:sz w:val="24"/>
          <w:szCs w:val="24"/>
        </w:rPr>
        <w:t>. В случае</w:t>
      </w:r>
      <w:proofErr w:type="gramStart"/>
      <w:r w:rsidR="003D7629" w:rsidRPr="008E47B4">
        <w:rPr>
          <w:rFonts w:ascii="Times New Roman" w:hAnsi="Times New Roman"/>
          <w:sz w:val="24"/>
          <w:szCs w:val="24"/>
        </w:rPr>
        <w:t>,</w:t>
      </w:r>
      <w:proofErr w:type="gramEnd"/>
      <w:r w:rsidR="003D7629" w:rsidRPr="008E47B4">
        <w:rPr>
          <w:rFonts w:ascii="Times New Roman" w:hAnsi="Times New Roman"/>
          <w:sz w:val="24"/>
          <w:szCs w:val="24"/>
        </w:rPr>
        <w:t xml:space="preserve"> если участник закупок не представил заказчику обеспечение исполнения договора до заключения такого договора, такой участник признается уклонившимся от заключения договора.</w:t>
      </w:r>
    </w:p>
    <w:p w:rsidR="003D7629" w:rsidRPr="008E47B4" w:rsidRDefault="003D7629" w:rsidP="004D78C8">
      <w:pPr>
        <w:tabs>
          <w:tab w:val="left" w:pos="2655"/>
        </w:tabs>
        <w:spacing w:after="0" w:line="240" w:lineRule="auto"/>
        <w:rPr>
          <w:rFonts w:ascii="Times New Roman" w:hAnsi="Times New Roman"/>
          <w:b/>
          <w:sz w:val="24"/>
          <w:szCs w:val="24"/>
        </w:rPr>
      </w:pPr>
    </w:p>
    <w:p w:rsidR="003D7629" w:rsidRPr="008E47B4" w:rsidRDefault="0085797A" w:rsidP="00534BB1">
      <w:pPr>
        <w:tabs>
          <w:tab w:val="left" w:pos="2655"/>
        </w:tabs>
        <w:spacing w:after="0" w:line="240" w:lineRule="auto"/>
        <w:ind w:firstLine="567"/>
        <w:jc w:val="center"/>
        <w:rPr>
          <w:rFonts w:ascii="Times New Roman" w:hAnsi="Times New Roman"/>
          <w:b/>
          <w:sz w:val="24"/>
          <w:szCs w:val="24"/>
        </w:rPr>
      </w:pPr>
      <w:r w:rsidRPr="008E47B4">
        <w:rPr>
          <w:rFonts w:ascii="Times New Roman" w:hAnsi="Times New Roman"/>
          <w:b/>
          <w:sz w:val="24"/>
          <w:szCs w:val="24"/>
        </w:rPr>
        <w:t>8</w:t>
      </w:r>
      <w:r w:rsidR="003D7629" w:rsidRPr="008E47B4">
        <w:rPr>
          <w:rFonts w:ascii="Times New Roman" w:hAnsi="Times New Roman"/>
          <w:b/>
          <w:sz w:val="24"/>
          <w:szCs w:val="24"/>
        </w:rPr>
        <w:t>. Обжалование действия (бездействие) Заказчика.</w:t>
      </w:r>
    </w:p>
    <w:p w:rsidR="003D7629" w:rsidRPr="008E47B4" w:rsidRDefault="003D7629" w:rsidP="00534BB1">
      <w:pPr>
        <w:tabs>
          <w:tab w:val="left" w:pos="2655"/>
        </w:tabs>
        <w:spacing w:after="0" w:line="240" w:lineRule="auto"/>
        <w:ind w:firstLine="567"/>
        <w:jc w:val="center"/>
        <w:rPr>
          <w:rFonts w:ascii="Times New Roman" w:hAnsi="Times New Roman"/>
          <w:b/>
          <w:sz w:val="24"/>
          <w:szCs w:val="24"/>
        </w:rPr>
      </w:pPr>
    </w:p>
    <w:p w:rsidR="003D7629" w:rsidRPr="008E47B4" w:rsidRDefault="0085797A"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8</w:t>
      </w:r>
      <w:r w:rsidR="003D7629" w:rsidRPr="008E47B4">
        <w:rPr>
          <w:rFonts w:ascii="Times New Roman" w:hAnsi="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3D7629" w:rsidRPr="008E47B4" w:rsidRDefault="0085797A"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8</w:t>
      </w:r>
      <w:r w:rsidR="003D7629" w:rsidRPr="008E47B4">
        <w:rPr>
          <w:rFonts w:ascii="Times New Roman" w:hAnsi="Times New Roman"/>
          <w:sz w:val="24"/>
          <w:szCs w:val="24"/>
        </w:rPr>
        <w:t>.2. Участник закупки вправе обжаловать в антимонопольный орган, действия (бездействие) заказчика при закупке товаров, работ, услуг в случаях:</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 xml:space="preserve">1) </w:t>
      </w:r>
      <w:proofErr w:type="gramStart"/>
      <w:r w:rsidRPr="008E47B4">
        <w:rPr>
          <w:rFonts w:ascii="Times New Roman" w:hAnsi="Times New Roman"/>
          <w:sz w:val="24"/>
          <w:szCs w:val="24"/>
        </w:rPr>
        <w:t>не</w:t>
      </w:r>
      <w:r w:rsidR="00957A3B" w:rsidRPr="008E47B4">
        <w:rPr>
          <w:rFonts w:ascii="Times New Roman" w:hAnsi="Times New Roman"/>
          <w:sz w:val="24"/>
          <w:szCs w:val="24"/>
        </w:rPr>
        <w:t xml:space="preserve"> </w:t>
      </w:r>
      <w:r w:rsidRPr="008E47B4">
        <w:rPr>
          <w:rFonts w:ascii="Times New Roman" w:hAnsi="Times New Roman"/>
          <w:sz w:val="24"/>
          <w:szCs w:val="24"/>
        </w:rPr>
        <w:t>размещения</w:t>
      </w:r>
      <w:proofErr w:type="gramEnd"/>
      <w:r w:rsidRPr="008E47B4">
        <w:rPr>
          <w:rFonts w:ascii="Times New Roman" w:hAnsi="Times New Roman"/>
          <w:sz w:val="24"/>
          <w:szCs w:val="24"/>
        </w:rPr>
        <w:t xml:space="preserve"> на официальном сайте положения о закупке, изменений, вносимых в указанное положение, информации о закупке, подлежащей в соответствии с настоящим </w:t>
      </w:r>
      <w:r w:rsidRPr="008E47B4">
        <w:rPr>
          <w:rFonts w:ascii="Times New Roman" w:hAnsi="Times New Roman"/>
          <w:sz w:val="24"/>
          <w:szCs w:val="24"/>
        </w:rPr>
        <w:lastRenderedPageBreak/>
        <w:t>Федеральным законом размещению на таком официальном сайте, или нарушения сроков такого размещения;</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2) предъявления к участникам закупки требования о предоставлении документов, не предусмотренных документацией о закупке;</w:t>
      </w:r>
    </w:p>
    <w:p w:rsidR="003D7629" w:rsidRPr="008E47B4" w:rsidRDefault="003D7629"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 О размещении заказов на поставки товаров, выполнение работ, оказание услуг для государственных и муниципальных нужд».</w:t>
      </w:r>
    </w:p>
    <w:p w:rsidR="003D7629" w:rsidRPr="008E47B4" w:rsidRDefault="003D7629" w:rsidP="006A5856">
      <w:pPr>
        <w:tabs>
          <w:tab w:val="left" w:pos="2655"/>
        </w:tabs>
        <w:spacing w:after="0" w:line="240" w:lineRule="auto"/>
        <w:ind w:firstLine="567"/>
        <w:jc w:val="both"/>
        <w:rPr>
          <w:rFonts w:ascii="Times New Roman" w:hAnsi="Times New Roman"/>
          <w:sz w:val="24"/>
          <w:szCs w:val="24"/>
        </w:rPr>
      </w:pPr>
    </w:p>
    <w:p w:rsidR="003D7629" w:rsidRPr="008E47B4" w:rsidRDefault="0085797A" w:rsidP="006A5856">
      <w:pPr>
        <w:tabs>
          <w:tab w:val="left" w:pos="2655"/>
        </w:tabs>
        <w:ind w:firstLine="567"/>
        <w:jc w:val="center"/>
        <w:rPr>
          <w:rFonts w:ascii="Times New Roman" w:hAnsi="Times New Roman"/>
          <w:b/>
          <w:sz w:val="24"/>
          <w:szCs w:val="24"/>
        </w:rPr>
      </w:pPr>
      <w:r w:rsidRPr="008E47B4">
        <w:rPr>
          <w:rFonts w:ascii="Times New Roman" w:hAnsi="Times New Roman"/>
          <w:b/>
          <w:sz w:val="24"/>
          <w:szCs w:val="24"/>
        </w:rPr>
        <w:t>9</w:t>
      </w:r>
      <w:r w:rsidR="003D7629" w:rsidRPr="008E47B4">
        <w:rPr>
          <w:rFonts w:ascii="Times New Roman" w:hAnsi="Times New Roman"/>
          <w:b/>
          <w:sz w:val="24"/>
          <w:szCs w:val="24"/>
        </w:rPr>
        <w:t>. Ответственность за нарушение требований законодательства Российской Федерации и иных нормативных правовых актов Российской Федерации</w:t>
      </w:r>
    </w:p>
    <w:p w:rsidR="003D7629" w:rsidRPr="008E47B4" w:rsidRDefault="0085797A" w:rsidP="00534BB1">
      <w:pPr>
        <w:tabs>
          <w:tab w:val="left" w:pos="2655"/>
        </w:tabs>
        <w:spacing w:after="0" w:line="240" w:lineRule="auto"/>
        <w:ind w:firstLine="567"/>
        <w:jc w:val="both"/>
        <w:rPr>
          <w:rFonts w:ascii="Times New Roman" w:hAnsi="Times New Roman"/>
          <w:sz w:val="24"/>
          <w:szCs w:val="24"/>
        </w:rPr>
      </w:pPr>
      <w:r w:rsidRPr="008E47B4">
        <w:rPr>
          <w:rFonts w:ascii="Times New Roman" w:hAnsi="Times New Roman"/>
          <w:sz w:val="24"/>
          <w:szCs w:val="24"/>
        </w:rPr>
        <w:t>9</w:t>
      </w:r>
      <w:r w:rsidR="003D7629" w:rsidRPr="008E47B4">
        <w:rPr>
          <w:rFonts w:ascii="Times New Roman" w:hAnsi="Times New Roman"/>
          <w:sz w:val="24"/>
          <w:szCs w:val="24"/>
        </w:rPr>
        <w:t>.1.За нарушение требований Федерального закона от 18 июля 2011 года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3D7629" w:rsidRPr="008E47B4" w:rsidRDefault="003D7629" w:rsidP="00534BB1">
      <w:pPr>
        <w:tabs>
          <w:tab w:val="left" w:pos="2655"/>
        </w:tabs>
        <w:spacing w:after="0" w:line="240" w:lineRule="auto"/>
        <w:ind w:firstLine="567"/>
        <w:jc w:val="both"/>
        <w:rPr>
          <w:rFonts w:ascii="Times New Roman" w:hAnsi="Times New Roman"/>
          <w:b/>
          <w:sz w:val="24"/>
          <w:szCs w:val="24"/>
        </w:rPr>
      </w:pPr>
    </w:p>
    <w:sectPr w:rsidR="003D7629" w:rsidRPr="008E47B4" w:rsidSect="00765353">
      <w:footerReference w:type="even" r:id="rId10"/>
      <w:foot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F4" w:rsidRDefault="000B36F4" w:rsidP="00F66E70">
      <w:pPr>
        <w:spacing w:after="0" w:line="240" w:lineRule="auto"/>
      </w:pPr>
      <w:r>
        <w:separator/>
      </w:r>
    </w:p>
  </w:endnote>
  <w:endnote w:type="continuationSeparator" w:id="0">
    <w:p w:rsidR="000B36F4" w:rsidRDefault="000B36F4" w:rsidP="00F6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29" w:rsidRDefault="003D7629" w:rsidP="004C103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D7629" w:rsidRDefault="003D7629" w:rsidP="00755B7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29" w:rsidRDefault="003D7629" w:rsidP="004C103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E5138">
      <w:rPr>
        <w:rStyle w:val="a9"/>
        <w:noProof/>
      </w:rPr>
      <w:t>2</w:t>
    </w:r>
    <w:r>
      <w:rPr>
        <w:rStyle w:val="a9"/>
      </w:rPr>
      <w:fldChar w:fldCharType="end"/>
    </w:r>
  </w:p>
  <w:p w:rsidR="003D7629" w:rsidRDefault="003D7629" w:rsidP="00755B7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F4" w:rsidRDefault="000B36F4" w:rsidP="00F66E70">
      <w:pPr>
        <w:spacing w:after="0" w:line="240" w:lineRule="auto"/>
      </w:pPr>
      <w:r>
        <w:separator/>
      </w:r>
    </w:p>
  </w:footnote>
  <w:footnote w:type="continuationSeparator" w:id="0">
    <w:p w:rsidR="000B36F4" w:rsidRDefault="000B36F4" w:rsidP="00F66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035AB"/>
    <w:multiLevelType w:val="multilevel"/>
    <w:tmpl w:val="5B7E7DAA"/>
    <w:lvl w:ilvl="0">
      <w:start w:val="3"/>
      <w:numFmt w:val="decimal"/>
      <w:lvlText w:val="%1."/>
      <w:lvlJc w:val="left"/>
      <w:pPr>
        <w:ind w:left="1080" w:hanging="360"/>
      </w:pPr>
      <w:rPr>
        <w:rFonts w:cs="Times New Roman" w:hint="default"/>
      </w:rPr>
    </w:lvl>
    <w:lvl w:ilvl="1">
      <w:start w:val="5"/>
      <w:numFmt w:val="decimal"/>
      <w:isLgl/>
      <w:lvlText w:val="%1.%2."/>
      <w:lvlJc w:val="left"/>
      <w:pPr>
        <w:ind w:left="1575" w:hanging="855"/>
      </w:pPr>
      <w:rPr>
        <w:rFonts w:cs="Times New Roman" w:hint="default"/>
      </w:rPr>
    </w:lvl>
    <w:lvl w:ilvl="2">
      <w:start w:val="1"/>
      <w:numFmt w:val="decimal"/>
      <w:isLgl/>
      <w:lvlText w:val="%1.%2.%3."/>
      <w:lvlJc w:val="left"/>
      <w:pPr>
        <w:ind w:left="1575" w:hanging="85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5A36DDF8"/>
    <w:multiLevelType w:val="hybridMultilevel"/>
    <w:tmpl w:val="6A9E99BA"/>
    <w:lvl w:ilvl="0" w:tplc="FE64CAF4">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FED"/>
    <w:rsid w:val="00001DC6"/>
    <w:rsid w:val="00024DB6"/>
    <w:rsid w:val="00097A00"/>
    <w:rsid w:val="000A0E22"/>
    <w:rsid w:val="000A2433"/>
    <w:rsid w:val="000B36F4"/>
    <w:rsid w:val="000F36F7"/>
    <w:rsid w:val="001042A2"/>
    <w:rsid w:val="00116BA1"/>
    <w:rsid w:val="00137DBF"/>
    <w:rsid w:val="001410FC"/>
    <w:rsid w:val="00161044"/>
    <w:rsid w:val="00163A8F"/>
    <w:rsid w:val="00165224"/>
    <w:rsid w:val="001C1674"/>
    <w:rsid w:val="0023516B"/>
    <w:rsid w:val="00235A50"/>
    <w:rsid w:val="00237FAA"/>
    <w:rsid w:val="002709FD"/>
    <w:rsid w:val="0027627A"/>
    <w:rsid w:val="00292E38"/>
    <w:rsid w:val="002B6B21"/>
    <w:rsid w:val="00303DA6"/>
    <w:rsid w:val="003244F0"/>
    <w:rsid w:val="00372A46"/>
    <w:rsid w:val="003848F9"/>
    <w:rsid w:val="003871F1"/>
    <w:rsid w:val="003D4A4F"/>
    <w:rsid w:val="003D7629"/>
    <w:rsid w:val="00412A7D"/>
    <w:rsid w:val="00443996"/>
    <w:rsid w:val="00443CE1"/>
    <w:rsid w:val="00447D2E"/>
    <w:rsid w:val="004626BC"/>
    <w:rsid w:val="0046725C"/>
    <w:rsid w:val="00471AC1"/>
    <w:rsid w:val="0047622F"/>
    <w:rsid w:val="004C1035"/>
    <w:rsid w:val="004D78C8"/>
    <w:rsid w:val="005016E2"/>
    <w:rsid w:val="0050734C"/>
    <w:rsid w:val="00532C20"/>
    <w:rsid w:val="00534BB1"/>
    <w:rsid w:val="0053634A"/>
    <w:rsid w:val="00536DF8"/>
    <w:rsid w:val="00546DFE"/>
    <w:rsid w:val="005768B5"/>
    <w:rsid w:val="005B78E9"/>
    <w:rsid w:val="005D2251"/>
    <w:rsid w:val="005F0D56"/>
    <w:rsid w:val="006072D9"/>
    <w:rsid w:val="00620480"/>
    <w:rsid w:val="00634BF0"/>
    <w:rsid w:val="00646B56"/>
    <w:rsid w:val="006575C7"/>
    <w:rsid w:val="0067223B"/>
    <w:rsid w:val="006A02D0"/>
    <w:rsid w:val="006A5856"/>
    <w:rsid w:val="006F3694"/>
    <w:rsid w:val="006F48CC"/>
    <w:rsid w:val="007048DC"/>
    <w:rsid w:val="00723008"/>
    <w:rsid w:val="0072315B"/>
    <w:rsid w:val="00755B7B"/>
    <w:rsid w:val="00765353"/>
    <w:rsid w:val="007705E3"/>
    <w:rsid w:val="00775072"/>
    <w:rsid w:val="00780DF5"/>
    <w:rsid w:val="007A27D2"/>
    <w:rsid w:val="007B502A"/>
    <w:rsid w:val="007B7211"/>
    <w:rsid w:val="007C0254"/>
    <w:rsid w:val="007D519E"/>
    <w:rsid w:val="007E4E9F"/>
    <w:rsid w:val="007F3C29"/>
    <w:rsid w:val="00825152"/>
    <w:rsid w:val="008469AF"/>
    <w:rsid w:val="00847A97"/>
    <w:rsid w:val="0085797A"/>
    <w:rsid w:val="0086296C"/>
    <w:rsid w:val="00862ADC"/>
    <w:rsid w:val="0086337C"/>
    <w:rsid w:val="00871FD0"/>
    <w:rsid w:val="00881584"/>
    <w:rsid w:val="008A2CAE"/>
    <w:rsid w:val="008B74EE"/>
    <w:rsid w:val="008E47B4"/>
    <w:rsid w:val="008F16F3"/>
    <w:rsid w:val="008F6ADC"/>
    <w:rsid w:val="009063A8"/>
    <w:rsid w:val="00916950"/>
    <w:rsid w:val="00932E3E"/>
    <w:rsid w:val="00940ADD"/>
    <w:rsid w:val="00943EEE"/>
    <w:rsid w:val="00957A3B"/>
    <w:rsid w:val="0098079C"/>
    <w:rsid w:val="009815D4"/>
    <w:rsid w:val="00985CF5"/>
    <w:rsid w:val="009A2BEC"/>
    <w:rsid w:val="009A42C5"/>
    <w:rsid w:val="009B41B4"/>
    <w:rsid w:val="009C751B"/>
    <w:rsid w:val="009D3D42"/>
    <w:rsid w:val="009D6C00"/>
    <w:rsid w:val="009E5CC3"/>
    <w:rsid w:val="009F0BE4"/>
    <w:rsid w:val="00A01CD8"/>
    <w:rsid w:val="00A0583A"/>
    <w:rsid w:val="00A11EB7"/>
    <w:rsid w:val="00A33CD6"/>
    <w:rsid w:val="00A5125F"/>
    <w:rsid w:val="00A569EB"/>
    <w:rsid w:val="00A57ADF"/>
    <w:rsid w:val="00A67D3C"/>
    <w:rsid w:val="00A876C8"/>
    <w:rsid w:val="00A905B5"/>
    <w:rsid w:val="00AB663F"/>
    <w:rsid w:val="00AF3A03"/>
    <w:rsid w:val="00AF725C"/>
    <w:rsid w:val="00B072D0"/>
    <w:rsid w:val="00B22A5A"/>
    <w:rsid w:val="00B27C36"/>
    <w:rsid w:val="00B40A6D"/>
    <w:rsid w:val="00B55579"/>
    <w:rsid w:val="00B5666E"/>
    <w:rsid w:val="00B62F4B"/>
    <w:rsid w:val="00B90A6D"/>
    <w:rsid w:val="00B90B97"/>
    <w:rsid w:val="00B938B2"/>
    <w:rsid w:val="00BA1EE1"/>
    <w:rsid w:val="00BB0DA3"/>
    <w:rsid w:val="00BB3199"/>
    <w:rsid w:val="00BB49EE"/>
    <w:rsid w:val="00C12D45"/>
    <w:rsid w:val="00C12F99"/>
    <w:rsid w:val="00C303D6"/>
    <w:rsid w:val="00C340AE"/>
    <w:rsid w:val="00C57645"/>
    <w:rsid w:val="00C61A8D"/>
    <w:rsid w:val="00C90DBD"/>
    <w:rsid w:val="00CB1F0A"/>
    <w:rsid w:val="00CD657B"/>
    <w:rsid w:val="00CE5671"/>
    <w:rsid w:val="00CF29C5"/>
    <w:rsid w:val="00CF2DB0"/>
    <w:rsid w:val="00D0388D"/>
    <w:rsid w:val="00D077D3"/>
    <w:rsid w:val="00D307CD"/>
    <w:rsid w:val="00D31A20"/>
    <w:rsid w:val="00D320D0"/>
    <w:rsid w:val="00D478F5"/>
    <w:rsid w:val="00D8107F"/>
    <w:rsid w:val="00D87AC3"/>
    <w:rsid w:val="00DA1BAF"/>
    <w:rsid w:val="00DB43A1"/>
    <w:rsid w:val="00DD5DF3"/>
    <w:rsid w:val="00DD75F4"/>
    <w:rsid w:val="00DE4985"/>
    <w:rsid w:val="00DE5138"/>
    <w:rsid w:val="00E177A2"/>
    <w:rsid w:val="00E808BD"/>
    <w:rsid w:val="00E91026"/>
    <w:rsid w:val="00E97F55"/>
    <w:rsid w:val="00EA6DE3"/>
    <w:rsid w:val="00EB466C"/>
    <w:rsid w:val="00F0397F"/>
    <w:rsid w:val="00F07C17"/>
    <w:rsid w:val="00F23F59"/>
    <w:rsid w:val="00F2790F"/>
    <w:rsid w:val="00F418D0"/>
    <w:rsid w:val="00F66E70"/>
    <w:rsid w:val="00F90FED"/>
    <w:rsid w:val="00FA5F48"/>
    <w:rsid w:val="00FA6756"/>
    <w:rsid w:val="00FA729F"/>
    <w:rsid w:val="00FB0718"/>
    <w:rsid w:val="00FB7A85"/>
    <w:rsid w:val="00FC6EA6"/>
    <w:rsid w:val="00FE0E56"/>
    <w:rsid w:val="00FF31BE"/>
    <w:rsid w:val="00FF469B"/>
    <w:rsid w:val="00FF5C1D"/>
    <w:rsid w:val="00FF7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90FED"/>
    <w:pPr>
      <w:autoSpaceDE w:val="0"/>
      <w:autoSpaceDN w:val="0"/>
      <w:adjustRightInd w:val="0"/>
    </w:pPr>
    <w:rPr>
      <w:rFonts w:ascii="Times New Roman" w:hAnsi="Times New Roman"/>
      <w:color w:val="000000"/>
      <w:sz w:val="24"/>
      <w:szCs w:val="24"/>
      <w:lang w:eastAsia="en-US"/>
    </w:rPr>
  </w:style>
  <w:style w:type="paragraph" w:customStyle="1" w:styleId="TOCI">
    <w:name w:val="TOCI"/>
    <w:basedOn w:val="Default"/>
    <w:next w:val="Default"/>
    <w:uiPriority w:val="99"/>
    <w:rsid w:val="00F90FED"/>
    <w:rPr>
      <w:color w:val="auto"/>
    </w:rPr>
  </w:style>
  <w:style w:type="paragraph" w:customStyle="1" w:styleId="style4">
    <w:name w:val="style4"/>
    <w:basedOn w:val="Default"/>
    <w:next w:val="Default"/>
    <w:uiPriority w:val="99"/>
    <w:rsid w:val="00F90FED"/>
    <w:rPr>
      <w:color w:val="auto"/>
    </w:rPr>
  </w:style>
  <w:style w:type="character" w:styleId="a3">
    <w:name w:val="Hyperlink"/>
    <w:uiPriority w:val="99"/>
    <w:rsid w:val="00871FD0"/>
    <w:rPr>
      <w:rFonts w:cs="Times New Roman"/>
      <w:color w:val="0000FF"/>
      <w:u w:val="single"/>
    </w:rPr>
  </w:style>
  <w:style w:type="paragraph" w:styleId="a4">
    <w:name w:val="List Paragraph"/>
    <w:basedOn w:val="a"/>
    <w:uiPriority w:val="99"/>
    <w:qFormat/>
    <w:rsid w:val="00FE0E56"/>
    <w:pPr>
      <w:ind w:left="720"/>
      <w:contextualSpacing/>
    </w:pPr>
  </w:style>
  <w:style w:type="paragraph" w:styleId="a5">
    <w:name w:val="header"/>
    <w:basedOn w:val="a"/>
    <w:link w:val="a6"/>
    <w:uiPriority w:val="99"/>
    <w:semiHidden/>
    <w:rsid w:val="00F66E70"/>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F66E70"/>
    <w:rPr>
      <w:rFonts w:cs="Times New Roman"/>
    </w:rPr>
  </w:style>
  <w:style w:type="paragraph" w:styleId="a7">
    <w:name w:val="footer"/>
    <w:basedOn w:val="a"/>
    <w:link w:val="a8"/>
    <w:uiPriority w:val="99"/>
    <w:semiHidden/>
    <w:rsid w:val="00F66E70"/>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F66E70"/>
    <w:rPr>
      <w:rFonts w:cs="Times New Roman"/>
    </w:rPr>
  </w:style>
  <w:style w:type="character" w:styleId="a9">
    <w:name w:val="page number"/>
    <w:uiPriority w:val="99"/>
    <w:rsid w:val="00755B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malorossadm.ucoz.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2770;fld=134;dst=101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3411</Words>
  <Characters>19446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AnikinAP</dc:creator>
  <cp:keywords/>
  <dc:description/>
  <cp:lastModifiedBy>Алевтина</cp:lastModifiedBy>
  <cp:revision>49</cp:revision>
  <cp:lastPrinted>2012-02-24T05:51:00Z</cp:lastPrinted>
  <dcterms:created xsi:type="dcterms:W3CDTF">2012-02-20T10:45:00Z</dcterms:created>
  <dcterms:modified xsi:type="dcterms:W3CDTF">2015-04-27T10:58:00Z</dcterms:modified>
</cp:coreProperties>
</file>